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7E7E81" w14:textId="591D0EE9" w:rsidR="008364FA" w:rsidRDefault="009D136E" w:rsidP="00360810">
      <w:pPr>
        <w:spacing w:before="480" w:after="480"/>
        <w:jc w:val="center"/>
        <w:rPr>
          <w:rFonts w:ascii="Roboto" w:hAnsi="Roboto"/>
          <w:b/>
          <w:sz w:val="32"/>
          <w:szCs w:val="32"/>
        </w:rPr>
      </w:pPr>
      <w:bookmarkStart w:id="0" w:name="_GoBack"/>
      <w:bookmarkEnd w:id="0"/>
      <w:r>
        <w:rPr>
          <w:rFonts w:ascii="Roboto" w:hAnsi="Roboto"/>
          <w:b/>
          <w:sz w:val="32"/>
          <w:szCs w:val="32"/>
        </w:rPr>
        <w:t>CARTA DELLA QUALITÀ</w:t>
      </w:r>
      <w:r>
        <w:rPr>
          <w:rFonts w:ascii="Roboto" w:hAnsi="Roboto"/>
          <w:b/>
          <w:sz w:val="32"/>
          <w:szCs w:val="32"/>
        </w:rPr>
        <w:br/>
      </w:r>
      <w:r w:rsidR="004A434A">
        <w:rPr>
          <w:rFonts w:ascii="Roboto" w:hAnsi="Roboto"/>
          <w:b/>
          <w:sz w:val="32"/>
          <w:szCs w:val="32"/>
        </w:rPr>
        <w:t xml:space="preserve">COMUNE DI </w:t>
      </w:r>
      <w:r w:rsidR="004A434A" w:rsidRPr="004A434A">
        <w:rPr>
          <w:rFonts w:ascii="Roboto" w:hAnsi="Roboto"/>
          <w:b/>
          <w:sz w:val="32"/>
          <w:szCs w:val="32"/>
          <w:highlight w:val="yellow"/>
        </w:rPr>
        <w:t>………………</w:t>
      </w:r>
    </w:p>
    <w:p w14:paraId="24B8D73A" w14:textId="0E0EEF57" w:rsidR="0021765B" w:rsidRPr="00501F04" w:rsidRDefault="009D136E" w:rsidP="00501F04">
      <w:pPr>
        <w:spacing w:before="240" w:after="240"/>
        <w:jc w:val="center"/>
        <w:rPr>
          <w:rFonts w:ascii="Roboto" w:hAnsi="Roboto"/>
          <w:b/>
          <w:bCs/>
          <w:sz w:val="28"/>
          <w:szCs w:val="28"/>
        </w:rPr>
      </w:pPr>
      <w:r w:rsidRPr="00501F04">
        <w:rPr>
          <w:rFonts w:ascii="Roboto" w:hAnsi="Roboto"/>
          <w:b/>
          <w:bCs/>
          <w:sz w:val="28"/>
          <w:szCs w:val="28"/>
        </w:rPr>
        <w:t>Sommario</w:t>
      </w:r>
    </w:p>
    <w:p w14:paraId="159E6160" w14:textId="5DFE2819" w:rsidR="00A84BE6" w:rsidRDefault="00360810">
      <w:pPr>
        <w:pStyle w:val="Sommario1"/>
        <w:rPr>
          <w:rFonts w:asciiTheme="minorHAnsi" w:eastAsiaTheme="minorEastAsia" w:hAnsiTheme="minorHAnsi" w:cstheme="minorBidi"/>
          <w:b w:val="0"/>
          <w:noProof/>
          <w:color w:val="auto"/>
          <w:sz w:val="24"/>
          <w:szCs w:val="24"/>
        </w:rPr>
      </w:pPr>
      <w:r>
        <w:rPr>
          <w:rFonts w:asciiTheme="minorHAnsi" w:hAnsiTheme="minorHAnsi"/>
          <w:sz w:val="32"/>
          <w:szCs w:val="32"/>
        </w:rPr>
        <w:fldChar w:fldCharType="begin"/>
      </w:r>
      <w:r>
        <w:rPr>
          <w:rFonts w:asciiTheme="minorHAnsi" w:hAnsiTheme="minorHAnsi"/>
          <w:sz w:val="32"/>
          <w:szCs w:val="32"/>
        </w:rPr>
        <w:instrText xml:space="preserve"> TOC \o "1-2" \h \z \u </w:instrText>
      </w:r>
      <w:r>
        <w:rPr>
          <w:rFonts w:asciiTheme="minorHAnsi" w:hAnsiTheme="minorHAnsi"/>
          <w:sz w:val="32"/>
          <w:szCs w:val="32"/>
        </w:rPr>
        <w:fldChar w:fldCharType="separate"/>
      </w:r>
      <w:hyperlink w:anchor="_Toc113952688" w:history="1">
        <w:r w:rsidR="00A84BE6" w:rsidRPr="007F55B7">
          <w:rPr>
            <w:rStyle w:val="Collegamentoipertestuale"/>
            <w:noProof/>
          </w:rPr>
          <w:t>Titolo I.</w:t>
        </w:r>
        <w:r w:rsidR="00A84BE6">
          <w:rPr>
            <w:rFonts w:asciiTheme="minorHAnsi" w:eastAsiaTheme="minorEastAsia" w:hAnsiTheme="minorHAnsi" w:cstheme="minorBidi"/>
            <w:b w:val="0"/>
            <w:noProof/>
            <w:color w:val="auto"/>
            <w:sz w:val="24"/>
            <w:szCs w:val="24"/>
          </w:rPr>
          <w:tab/>
        </w:r>
        <w:r w:rsidR="00A84BE6" w:rsidRPr="007F55B7">
          <w:rPr>
            <w:rStyle w:val="Collegamentoipertestuale"/>
            <w:noProof/>
          </w:rPr>
          <w:t>Definizioni ed ambito di applicazione</w:t>
        </w:r>
        <w:r w:rsidR="00A84BE6">
          <w:rPr>
            <w:noProof/>
            <w:webHidden/>
          </w:rPr>
          <w:tab/>
        </w:r>
        <w:r w:rsidR="00A84BE6">
          <w:rPr>
            <w:noProof/>
            <w:webHidden/>
          </w:rPr>
          <w:fldChar w:fldCharType="begin"/>
        </w:r>
        <w:r w:rsidR="00A84BE6">
          <w:rPr>
            <w:noProof/>
            <w:webHidden/>
          </w:rPr>
          <w:instrText xml:space="preserve"> PAGEREF _Toc113952688 \h </w:instrText>
        </w:r>
        <w:r w:rsidR="00A84BE6">
          <w:rPr>
            <w:noProof/>
            <w:webHidden/>
          </w:rPr>
        </w:r>
        <w:r w:rsidR="00A84BE6">
          <w:rPr>
            <w:noProof/>
            <w:webHidden/>
          </w:rPr>
          <w:fldChar w:fldCharType="separate"/>
        </w:r>
        <w:r w:rsidR="007719FA">
          <w:rPr>
            <w:noProof/>
            <w:webHidden/>
          </w:rPr>
          <w:t>3</w:t>
        </w:r>
        <w:r w:rsidR="00A84BE6">
          <w:rPr>
            <w:noProof/>
            <w:webHidden/>
          </w:rPr>
          <w:fldChar w:fldCharType="end"/>
        </w:r>
      </w:hyperlink>
    </w:p>
    <w:p w14:paraId="780A49E8" w14:textId="0793E93C" w:rsidR="00A84BE6" w:rsidRDefault="001301A1">
      <w:pPr>
        <w:pStyle w:val="Sommario2"/>
        <w:rPr>
          <w:rFonts w:asciiTheme="minorHAnsi" w:eastAsiaTheme="minorEastAsia" w:hAnsiTheme="minorHAnsi" w:cstheme="minorBidi"/>
          <w:noProof/>
          <w:color w:val="auto"/>
          <w:sz w:val="24"/>
          <w:szCs w:val="24"/>
        </w:rPr>
      </w:pPr>
      <w:hyperlink w:anchor="_Toc113952689" w:history="1">
        <w:r w:rsidR="00A84BE6" w:rsidRPr="007F55B7">
          <w:rPr>
            <w:rStyle w:val="Collegamentoipertestuale"/>
            <w:noProof/>
          </w:rPr>
          <w:t>Art. 1</w:t>
        </w:r>
        <w:r w:rsidR="00A84BE6">
          <w:rPr>
            <w:rFonts w:asciiTheme="minorHAnsi" w:eastAsiaTheme="minorEastAsia" w:hAnsiTheme="minorHAnsi" w:cstheme="minorBidi"/>
            <w:noProof/>
            <w:color w:val="auto"/>
            <w:sz w:val="24"/>
            <w:szCs w:val="24"/>
          </w:rPr>
          <w:tab/>
        </w:r>
        <w:r w:rsidR="00A84BE6" w:rsidRPr="007F55B7">
          <w:rPr>
            <w:rStyle w:val="Collegamentoipertestuale"/>
            <w:noProof/>
          </w:rPr>
          <w:t>Definizioni</w:t>
        </w:r>
        <w:r w:rsidR="00A84BE6">
          <w:rPr>
            <w:noProof/>
            <w:webHidden/>
          </w:rPr>
          <w:tab/>
        </w:r>
        <w:r w:rsidR="00A84BE6">
          <w:rPr>
            <w:noProof/>
            <w:webHidden/>
          </w:rPr>
          <w:fldChar w:fldCharType="begin"/>
        </w:r>
        <w:r w:rsidR="00A84BE6">
          <w:rPr>
            <w:noProof/>
            <w:webHidden/>
          </w:rPr>
          <w:instrText xml:space="preserve"> PAGEREF _Toc113952689 \h </w:instrText>
        </w:r>
        <w:r w:rsidR="00A84BE6">
          <w:rPr>
            <w:noProof/>
            <w:webHidden/>
          </w:rPr>
        </w:r>
        <w:r w:rsidR="00A84BE6">
          <w:rPr>
            <w:noProof/>
            <w:webHidden/>
          </w:rPr>
          <w:fldChar w:fldCharType="separate"/>
        </w:r>
        <w:r w:rsidR="007719FA">
          <w:rPr>
            <w:noProof/>
            <w:webHidden/>
          </w:rPr>
          <w:t>3</w:t>
        </w:r>
        <w:r w:rsidR="00A84BE6">
          <w:rPr>
            <w:noProof/>
            <w:webHidden/>
          </w:rPr>
          <w:fldChar w:fldCharType="end"/>
        </w:r>
      </w:hyperlink>
    </w:p>
    <w:p w14:paraId="3DC245AA" w14:textId="6674B588" w:rsidR="00A84BE6" w:rsidRDefault="001301A1">
      <w:pPr>
        <w:pStyle w:val="Sommario2"/>
        <w:rPr>
          <w:rFonts w:asciiTheme="minorHAnsi" w:eastAsiaTheme="minorEastAsia" w:hAnsiTheme="minorHAnsi" w:cstheme="minorBidi"/>
          <w:noProof/>
          <w:color w:val="auto"/>
          <w:sz w:val="24"/>
          <w:szCs w:val="24"/>
        </w:rPr>
      </w:pPr>
      <w:hyperlink w:anchor="_Toc113952690" w:history="1">
        <w:r w:rsidR="00A84BE6" w:rsidRPr="007F55B7">
          <w:rPr>
            <w:rStyle w:val="Collegamentoipertestuale"/>
            <w:noProof/>
          </w:rPr>
          <w:t>Art. 2</w:t>
        </w:r>
        <w:r w:rsidR="00A84BE6">
          <w:rPr>
            <w:rFonts w:asciiTheme="minorHAnsi" w:eastAsiaTheme="minorEastAsia" w:hAnsiTheme="minorHAnsi" w:cstheme="minorBidi"/>
            <w:noProof/>
            <w:color w:val="auto"/>
            <w:sz w:val="24"/>
            <w:szCs w:val="24"/>
          </w:rPr>
          <w:tab/>
        </w:r>
        <w:r w:rsidR="00A84BE6" w:rsidRPr="007F55B7">
          <w:rPr>
            <w:rStyle w:val="Collegamentoipertestuale"/>
            <w:noProof/>
          </w:rPr>
          <w:t>Carta della qualità</w:t>
        </w:r>
        <w:r w:rsidR="00A84BE6">
          <w:rPr>
            <w:noProof/>
            <w:webHidden/>
          </w:rPr>
          <w:tab/>
        </w:r>
        <w:r w:rsidR="00A84BE6">
          <w:rPr>
            <w:noProof/>
            <w:webHidden/>
          </w:rPr>
          <w:fldChar w:fldCharType="begin"/>
        </w:r>
        <w:r w:rsidR="00A84BE6">
          <w:rPr>
            <w:noProof/>
            <w:webHidden/>
          </w:rPr>
          <w:instrText xml:space="preserve"> PAGEREF _Toc113952690 \h </w:instrText>
        </w:r>
        <w:r w:rsidR="00A84BE6">
          <w:rPr>
            <w:noProof/>
            <w:webHidden/>
          </w:rPr>
        </w:r>
        <w:r w:rsidR="00A84BE6">
          <w:rPr>
            <w:noProof/>
            <w:webHidden/>
          </w:rPr>
          <w:fldChar w:fldCharType="separate"/>
        </w:r>
        <w:r w:rsidR="007719FA">
          <w:rPr>
            <w:noProof/>
            <w:webHidden/>
          </w:rPr>
          <w:t>7</w:t>
        </w:r>
        <w:r w:rsidR="00A84BE6">
          <w:rPr>
            <w:noProof/>
            <w:webHidden/>
          </w:rPr>
          <w:fldChar w:fldCharType="end"/>
        </w:r>
      </w:hyperlink>
    </w:p>
    <w:p w14:paraId="60F75250" w14:textId="573844D2" w:rsidR="00A84BE6" w:rsidRDefault="001301A1">
      <w:pPr>
        <w:pStyle w:val="Sommario2"/>
        <w:rPr>
          <w:rFonts w:asciiTheme="minorHAnsi" w:eastAsiaTheme="minorEastAsia" w:hAnsiTheme="minorHAnsi" w:cstheme="minorBidi"/>
          <w:noProof/>
          <w:color w:val="auto"/>
          <w:sz w:val="24"/>
          <w:szCs w:val="24"/>
        </w:rPr>
      </w:pPr>
      <w:hyperlink w:anchor="_Toc113952691" w:history="1">
        <w:r w:rsidR="00A84BE6" w:rsidRPr="007F55B7">
          <w:rPr>
            <w:rStyle w:val="Collegamentoipertestuale"/>
            <w:noProof/>
          </w:rPr>
          <w:t>Art. 3</w:t>
        </w:r>
        <w:r w:rsidR="00A84BE6">
          <w:rPr>
            <w:rFonts w:asciiTheme="minorHAnsi" w:eastAsiaTheme="minorEastAsia" w:hAnsiTheme="minorHAnsi" w:cstheme="minorBidi"/>
            <w:noProof/>
            <w:color w:val="auto"/>
            <w:sz w:val="24"/>
            <w:szCs w:val="24"/>
          </w:rPr>
          <w:tab/>
        </w:r>
        <w:r w:rsidR="00A84BE6" w:rsidRPr="007F55B7">
          <w:rPr>
            <w:rStyle w:val="Collegamentoipertestuale"/>
            <w:noProof/>
          </w:rPr>
          <w:t>Ambito territoriale di applicazione della Carta</w:t>
        </w:r>
        <w:r w:rsidR="00A84BE6">
          <w:rPr>
            <w:noProof/>
            <w:webHidden/>
          </w:rPr>
          <w:tab/>
        </w:r>
        <w:r w:rsidR="00A84BE6">
          <w:rPr>
            <w:noProof/>
            <w:webHidden/>
          </w:rPr>
          <w:fldChar w:fldCharType="begin"/>
        </w:r>
        <w:r w:rsidR="00A84BE6">
          <w:rPr>
            <w:noProof/>
            <w:webHidden/>
          </w:rPr>
          <w:instrText xml:space="preserve"> PAGEREF _Toc113952691 \h </w:instrText>
        </w:r>
        <w:r w:rsidR="00A84BE6">
          <w:rPr>
            <w:noProof/>
            <w:webHidden/>
          </w:rPr>
        </w:r>
        <w:r w:rsidR="00A84BE6">
          <w:rPr>
            <w:noProof/>
            <w:webHidden/>
          </w:rPr>
          <w:fldChar w:fldCharType="separate"/>
        </w:r>
        <w:r w:rsidR="007719FA">
          <w:rPr>
            <w:noProof/>
            <w:webHidden/>
          </w:rPr>
          <w:t>7</w:t>
        </w:r>
        <w:r w:rsidR="00A84BE6">
          <w:rPr>
            <w:noProof/>
            <w:webHidden/>
          </w:rPr>
          <w:fldChar w:fldCharType="end"/>
        </w:r>
      </w:hyperlink>
    </w:p>
    <w:p w14:paraId="0B1DB2D0" w14:textId="79550A14" w:rsidR="00A84BE6" w:rsidRDefault="001301A1">
      <w:pPr>
        <w:pStyle w:val="Sommario2"/>
        <w:rPr>
          <w:rFonts w:asciiTheme="minorHAnsi" w:eastAsiaTheme="minorEastAsia" w:hAnsiTheme="minorHAnsi" w:cstheme="minorBidi"/>
          <w:noProof/>
          <w:color w:val="auto"/>
          <w:sz w:val="24"/>
          <w:szCs w:val="24"/>
        </w:rPr>
      </w:pPr>
      <w:hyperlink w:anchor="_Toc113952692" w:history="1">
        <w:r w:rsidR="00A84BE6" w:rsidRPr="007F55B7">
          <w:rPr>
            <w:rStyle w:val="Collegamentoipertestuale"/>
            <w:noProof/>
          </w:rPr>
          <w:t>Art. 4</w:t>
        </w:r>
        <w:r w:rsidR="00A84BE6">
          <w:rPr>
            <w:rFonts w:asciiTheme="minorHAnsi" w:eastAsiaTheme="minorEastAsia" w:hAnsiTheme="minorHAnsi" w:cstheme="minorBidi"/>
            <w:noProof/>
            <w:color w:val="auto"/>
            <w:sz w:val="24"/>
            <w:szCs w:val="24"/>
          </w:rPr>
          <w:tab/>
        </w:r>
        <w:r w:rsidR="00A84BE6" w:rsidRPr="007F55B7">
          <w:rPr>
            <w:rStyle w:val="Collegamentoipertestuale"/>
            <w:noProof/>
          </w:rPr>
          <w:t>Principi generali</w:t>
        </w:r>
        <w:r w:rsidR="00A84BE6">
          <w:rPr>
            <w:noProof/>
            <w:webHidden/>
          </w:rPr>
          <w:tab/>
        </w:r>
        <w:r w:rsidR="00A84BE6">
          <w:rPr>
            <w:noProof/>
            <w:webHidden/>
          </w:rPr>
          <w:fldChar w:fldCharType="begin"/>
        </w:r>
        <w:r w:rsidR="00A84BE6">
          <w:rPr>
            <w:noProof/>
            <w:webHidden/>
          </w:rPr>
          <w:instrText xml:space="preserve"> PAGEREF _Toc113952692 \h </w:instrText>
        </w:r>
        <w:r w:rsidR="00A84BE6">
          <w:rPr>
            <w:noProof/>
            <w:webHidden/>
          </w:rPr>
        </w:r>
        <w:r w:rsidR="00A84BE6">
          <w:rPr>
            <w:noProof/>
            <w:webHidden/>
          </w:rPr>
          <w:fldChar w:fldCharType="separate"/>
        </w:r>
        <w:r w:rsidR="007719FA">
          <w:rPr>
            <w:noProof/>
            <w:webHidden/>
          </w:rPr>
          <w:t>7</w:t>
        </w:r>
        <w:r w:rsidR="00A84BE6">
          <w:rPr>
            <w:noProof/>
            <w:webHidden/>
          </w:rPr>
          <w:fldChar w:fldCharType="end"/>
        </w:r>
      </w:hyperlink>
    </w:p>
    <w:p w14:paraId="0D6190AF" w14:textId="64804064" w:rsidR="00A84BE6" w:rsidRDefault="001301A1">
      <w:pPr>
        <w:pStyle w:val="Sommario1"/>
        <w:rPr>
          <w:rFonts w:asciiTheme="minorHAnsi" w:eastAsiaTheme="minorEastAsia" w:hAnsiTheme="minorHAnsi" w:cstheme="minorBidi"/>
          <w:b w:val="0"/>
          <w:noProof/>
          <w:color w:val="auto"/>
          <w:sz w:val="24"/>
          <w:szCs w:val="24"/>
        </w:rPr>
      </w:pPr>
      <w:hyperlink w:anchor="_Toc113952693" w:history="1">
        <w:r w:rsidR="00A84BE6" w:rsidRPr="007F55B7">
          <w:rPr>
            <w:rStyle w:val="Collegamentoipertestuale"/>
            <w:noProof/>
          </w:rPr>
          <w:t>Titolo II.</w:t>
        </w:r>
        <w:r w:rsidR="00A84BE6">
          <w:rPr>
            <w:rFonts w:asciiTheme="minorHAnsi" w:eastAsiaTheme="minorEastAsia" w:hAnsiTheme="minorHAnsi" w:cstheme="minorBidi"/>
            <w:b w:val="0"/>
            <w:noProof/>
            <w:color w:val="auto"/>
            <w:sz w:val="24"/>
            <w:szCs w:val="24"/>
          </w:rPr>
          <w:tab/>
        </w:r>
        <w:r w:rsidR="00A84BE6" w:rsidRPr="007F55B7">
          <w:rPr>
            <w:rStyle w:val="Collegamentoipertestuale"/>
            <w:noProof/>
          </w:rPr>
          <w:t>Obblighi e standard di qualità</w:t>
        </w:r>
        <w:r w:rsidR="00A84BE6">
          <w:rPr>
            <w:noProof/>
            <w:webHidden/>
          </w:rPr>
          <w:tab/>
        </w:r>
        <w:r w:rsidR="00A84BE6">
          <w:rPr>
            <w:noProof/>
            <w:webHidden/>
          </w:rPr>
          <w:fldChar w:fldCharType="begin"/>
        </w:r>
        <w:r w:rsidR="00A84BE6">
          <w:rPr>
            <w:noProof/>
            <w:webHidden/>
          </w:rPr>
          <w:instrText xml:space="preserve"> PAGEREF _Toc113952693 \h </w:instrText>
        </w:r>
        <w:r w:rsidR="00A84BE6">
          <w:rPr>
            <w:noProof/>
            <w:webHidden/>
          </w:rPr>
        </w:r>
        <w:r w:rsidR="00A84BE6">
          <w:rPr>
            <w:noProof/>
            <w:webHidden/>
          </w:rPr>
          <w:fldChar w:fldCharType="separate"/>
        </w:r>
        <w:r w:rsidR="007719FA">
          <w:rPr>
            <w:noProof/>
            <w:webHidden/>
          </w:rPr>
          <w:t>8</w:t>
        </w:r>
        <w:r w:rsidR="00A84BE6">
          <w:rPr>
            <w:noProof/>
            <w:webHidden/>
          </w:rPr>
          <w:fldChar w:fldCharType="end"/>
        </w:r>
      </w:hyperlink>
    </w:p>
    <w:p w14:paraId="72F8491C" w14:textId="688A74CA" w:rsidR="00A84BE6" w:rsidRDefault="001301A1">
      <w:pPr>
        <w:pStyle w:val="Sommario2"/>
        <w:rPr>
          <w:rFonts w:asciiTheme="minorHAnsi" w:eastAsiaTheme="minorEastAsia" w:hAnsiTheme="minorHAnsi" w:cstheme="minorBidi"/>
          <w:noProof/>
          <w:color w:val="auto"/>
          <w:sz w:val="24"/>
          <w:szCs w:val="24"/>
        </w:rPr>
      </w:pPr>
      <w:hyperlink w:anchor="_Toc113952694" w:history="1">
        <w:r w:rsidR="00A84BE6" w:rsidRPr="007F55B7">
          <w:rPr>
            <w:rStyle w:val="Collegamentoipertestuale"/>
            <w:i/>
            <w:noProof/>
          </w:rPr>
          <w:t>Art. 5</w:t>
        </w:r>
        <w:r w:rsidR="00A84BE6">
          <w:rPr>
            <w:rFonts w:asciiTheme="minorHAnsi" w:eastAsiaTheme="minorEastAsia" w:hAnsiTheme="minorHAnsi" w:cstheme="minorBidi"/>
            <w:noProof/>
            <w:color w:val="auto"/>
            <w:sz w:val="24"/>
            <w:szCs w:val="24"/>
          </w:rPr>
          <w:tab/>
        </w:r>
        <w:r w:rsidR="00A84BE6" w:rsidRPr="007F55B7">
          <w:rPr>
            <w:rStyle w:val="Collegamentoipertestuale"/>
            <w:noProof/>
          </w:rPr>
          <w:t>Obblighi di qualità contrattuale e tecnica</w:t>
        </w:r>
        <w:r w:rsidR="00A84BE6">
          <w:rPr>
            <w:noProof/>
            <w:webHidden/>
          </w:rPr>
          <w:tab/>
        </w:r>
        <w:r w:rsidR="00A84BE6">
          <w:rPr>
            <w:noProof/>
            <w:webHidden/>
          </w:rPr>
          <w:fldChar w:fldCharType="begin"/>
        </w:r>
        <w:r w:rsidR="00A84BE6">
          <w:rPr>
            <w:noProof/>
            <w:webHidden/>
          </w:rPr>
          <w:instrText xml:space="preserve"> PAGEREF _Toc113952694 \h </w:instrText>
        </w:r>
        <w:r w:rsidR="00A84BE6">
          <w:rPr>
            <w:noProof/>
            <w:webHidden/>
          </w:rPr>
        </w:r>
        <w:r w:rsidR="00A84BE6">
          <w:rPr>
            <w:noProof/>
            <w:webHidden/>
          </w:rPr>
          <w:fldChar w:fldCharType="separate"/>
        </w:r>
        <w:r w:rsidR="007719FA">
          <w:rPr>
            <w:noProof/>
            <w:webHidden/>
          </w:rPr>
          <w:t>8</w:t>
        </w:r>
        <w:r w:rsidR="00A84BE6">
          <w:rPr>
            <w:noProof/>
            <w:webHidden/>
          </w:rPr>
          <w:fldChar w:fldCharType="end"/>
        </w:r>
      </w:hyperlink>
    </w:p>
    <w:p w14:paraId="3A19B893" w14:textId="70D24445" w:rsidR="00A84BE6" w:rsidRDefault="001301A1">
      <w:pPr>
        <w:pStyle w:val="Sommario2"/>
        <w:rPr>
          <w:rFonts w:asciiTheme="minorHAnsi" w:eastAsiaTheme="minorEastAsia" w:hAnsiTheme="minorHAnsi" w:cstheme="minorBidi"/>
          <w:noProof/>
          <w:color w:val="auto"/>
          <w:sz w:val="24"/>
          <w:szCs w:val="24"/>
        </w:rPr>
      </w:pPr>
      <w:hyperlink w:anchor="_Toc113952695" w:history="1">
        <w:r w:rsidR="00A84BE6" w:rsidRPr="007F55B7">
          <w:rPr>
            <w:rStyle w:val="Collegamentoipertestuale"/>
            <w:noProof/>
          </w:rPr>
          <w:t>Art. 6</w:t>
        </w:r>
        <w:r w:rsidR="00A84BE6">
          <w:rPr>
            <w:rFonts w:asciiTheme="minorHAnsi" w:eastAsiaTheme="minorEastAsia" w:hAnsiTheme="minorHAnsi" w:cstheme="minorBidi"/>
            <w:noProof/>
            <w:color w:val="auto"/>
            <w:sz w:val="24"/>
            <w:szCs w:val="24"/>
          </w:rPr>
          <w:tab/>
        </w:r>
        <w:r w:rsidR="00A84BE6" w:rsidRPr="007F55B7">
          <w:rPr>
            <w:rStyle w:val="Collegamentoipertestuale"/>
            <w:noProof/>
          </w:rPr>
          <w:t>Standard di qualità</w:t>
        </w:r>
        <w:r w:rsidR="00A84BE6">
          <w:rPr>
            <w:noProof/>
            <w:webHidden/>
          </w:rPr>
          <w:tab/>
        </w:r>
        <w:r w:rsidR="00A84BE6">
          <w:rPr>
            <w:noProof/>
            <w:webHidden/>
          </w:rPr>
          <w:fldChar w:fldCharType="begin"/>
        </w:r>
        <w:r w:rsidR="00A84BE6">
          <w:rPr>
            <w:noProof/>
            <w:webHidden/>
          </w:rPr>
          <w:instrText xml:space="preserve"> PAGEREF _Toc113952695 \h </w:instrText>
        </w:r>
        <w:r w:rsidR="00A84BE6">
          <w:rPr>
            <w:noProof/>
            <w:webHidden/>
          </w:rPr>
        </w:r>
        <w:r w:rsidR="00A84BE6">
          <w:rPr>
            <w:noProof/>
            <w:webHidden/>
          </w:rPr>
          <w:fldChar w:fldCharType="separate"/>
        </w:r>
        <w:r w:rsidR="007719FA">
          <w:rPr>
            <w:noProof/>
            <w:webHidden/>
          </w:rPr>
          <w:t>8</w:t>
        </w:r>
        <w:r w:rsidR="00A84BE6">
          <w:rPr>
            <w:noProof/>
            <w:webHidden/>
          </w:rPr>
          <w:fldChar w:fldCharType="end"/>
        </w:r>
      </w:hyperlink>
    </w:p>
    <w:p w14:paraId="07CAAD8E" w14:textId="5BA8971E" w:rsidR="00A84BE6" w:rsidRDefault="001301A1">
      <w:pPr>
        <w:pStyle w:val="Sommario1"/>
        <w:rPr>
          <w:rFonts w:asciiTheme="minorHAnsi" w:eastAsiaTheme="minorEastAsia" w:hAnsiTheme="minorHAnsi" w:cstheme="minorBidi"/>
          <w:b w:val="0"/>
          <w:noProof/>
          <w:color w:val="auto"/>
          <w:sz w:val="24"/>
          <w:szCs w:val="24"/>
        </w:rPr>
      </w:pPr>
      <w:hyperlink w:anchor="_Toc113952696" w:history="1">
        <w:r w:rsidR="00A84BE6" w:rsidRPr="007F55B7">
          <w:rPr>
            <w:rStyle w:val="Collegamentoipertestuale"/>
            <w:noProof/>
          </w:rPr>
          <w:t>Titolo III.</w:t>
        </w:r>
        <w:r w:rsidR="00A84BE6">
          <w:rPr>
            <w:rFonts w:asciiTheme="minorHAnsi" w:eastAsiaTheme="minorEastAsia" w:hAnsiTheme="minorHAnsi" w:cstheme="minorBidi"/>
            <w:b w:val="0"/>
            <w:noProof/>
            <w:color w:val="auto"/>
            <w:sz w:val="24"/>
            <w:szCs w:val="24"/>
          </w:rPr>
          <w:tab/>
        </w:r>
        <w:r w:rsidR="00A84BE6" w:rsidRPr="007F55B7">
          <w:rPr>
            <w:rStyle w:val="Collegamentoipertestuale"/>
            <w:noProof/>
          </w:rPr>
          <w:t>Attivazione, variazione e cessazione del servizio e relativi standard</w:t>
        </w:r>
        <w:r w:rsidR="00A84BE6">
          <w:rPr>
            <w:noProof/>
            <w:webHidden/>
          </w:rPr>
          <w:tab/>
        </w:r>
        <w:r w:rsidR="00A84BE6">
          <w:rPr>
            <w:noProof/>
            <w:webHidden/>
          </w:rPr>
          <w:fldChar w:fldCharType="begin"/>
        </w:r>
        <w:r w:rsidR="00A84BE6">
          <w:rPr>
            <w:noProof/>
            <w:webHidden/>
          </w:rPr>
          <w:instrText xml:space="preserve"> PAGEREF _Toc113952696 \h </w:instrText>
        </w:r>
        <w:r w:rsidR="00A84BE6">
          <w:rPr>
            <w:noProof/>
            <w:webHidden/>
          </w:rPr>
        </w:r>
        <w:r w:rsidR="00A84BE6">
          <w:rPr>
            <w:noProof/>
            <w:webHidden/>
          </w:rPr>
          <w:fldChar w:fldCharType="separate"/>
        </w:r>
        <w:r w:rsidR="007719FA">
          <w:rPr>
            <w:noProof/>
            <w:webHidden/>
          </w:rPr>
          <w:t>8</w:t>
        </w:r>
        <w:r w:rsidR="00A84BE6">
          <w:rPr>
            <w:noProof/>
            <w:webHidden/>
          </w:rPr>
          <w:fldChar w:fldCharType="end"/>
        </w:r>
      </w:hyperlink>
    </w:p>
    <w:p w14:paraId="0570E560" w14:textId="3270048B" w:rsidR="00A84BE6" w:rsidRDefault="001301A1">
      <w:pPr>
        <w:pStyle w:val="Sommario2"/>
        <w:rPr>
          <w:rFonts w:asciiTheme="minorHAnsi" w:eastAsiaTheme="minorEastAsia" w:hAnsiTheme="minorHAnsi" w:cstheme="minorBidi"/>
          <w:noProof/>
          <w:color w:val="auto"/>
          <w:sz w:val="24"/>
          <w:szCs w:val="24"/>
        </w:rPr>
      </w:pPr>
      <w:hyperlink w:anchor="_Toc113952697" w:history="1">
        <w:r w:rsidR="00A84BE6" w:rsidRPr="007F55B7">
          <w:rPr>
            <w:rStyle w:val="Collegamentoipertestuale"/>
            <w:noProof/>
          </w:rPr>
          <w:t>Art. 7</w:t>
        </w:r>
        <w:r w:rsidR="00A84BE6">
          <w:rPr>
            <w:rFonts w:asciiTheme="minorHAnsi" w:eastAsiaTheme="minorEastAsia" w:hAnsiTheme="minorHAnsi" w:cstheme="minorBidi"/>
            <w:noProof/>
            <w:color w:val="auto"/>
            <w:sz w:val="24"/>
            <w:szCs w:val="24"/>
          </w:rPr>
          <w:tab/>
        </w:r>
        <w:r w:rsidR="00A84BE6" w:rsidRPr="007F55B7">
          <w:rPr>
            <w:rStyle w:val="Collegamentoipertestuale"/>
            <w:noProof/>
          </w:rPr>
          <w:t>Modalità di attivazione del servizio</w:t>
        </w:r>
        <w:r w:rsidR="00A84BE6">
          <w:rPr>
            <w:noProof/>
            <w:webHidden/>
          </w:rPr>
          <w:tab/>
        </w:r>
        <w:r w:rsidR="00A84BE6">
          <w:rPr>
            <w:noProof/>
            <w:webHidden/>
          </w:rPr>
          <w:fldChar w:fldCharType="begin"/>
        </w:r>
        <w:r w:rsidR="00A84BE6">
          <w:rPr>
            <w:noProof/>
            <w:webHidden/>
          </w:rPr>
          <w:instrText xml:space="preserve"> PAGEREF _Toc113952697 \h </w:instrText>
        </w:r>
        <w:r w:rsidR="00A84BE6">
          <w:rPr>
            <w:noProof/>
            <w:webHidden/>
          </w:rPr>
        </w:r>
        <w:r w:rsidR="00A84BE6">
          <w:rPr>
            <w:noProof/>
            <w:webHidden/>
          </w:rPr>
          <w:fldChar w:fldCharType="separate"/>
        </w:r>
        <w:r w:rsidR="007719FA">
          <w:rPr>
            <w:noProof/>
            <w:webHidden/>
          </w:rPr>
          <w:t>8</w:t>
        </w:r>
        <w:r w:rsidR="00A84BE6">
          <w:rPr>
            <w:noProof/>
            <w:webHidden/>
          </w:rPr>
          <w:fldChar w:fldCharType="end"/>
        </w:r>
      </w:hyperlink>
    </w:p>
    <w:p w14:paraId="571C3D9C" w14:textId="21FD5EA3" w:rsidR="00A84BE6" w:rsidRDefault="001301A1">
      <w:pPr>
        <w:pStyle w:val="Sommario2"/>
        <w:rPr>
          <w:rFonts w:asciiTheme="minorHAnsi" w:eastAsiaTheme="minorEastAsia" w:hAnsiTheme="minorHAnsi" w:cstheme="minorBidi"/>
          <w:noProof/>
          <w:color w:val="auto"/>
          <w:sz w:val="24"/>
          <w:szCs w:val="24"/>
        </w:rPr>
      </w:pPr>
      <w:hyperlink w:anchor="_Toc113952698" w:history="1">
        <w:r w:rsidR="00A84BE6" w:rsidRPr="007F55B7">
          <w:rPr>
            <w:rStyle w:val="Collegamentoipertestuale"/>
            <w:noProof/>
          </w:rPr>
          <w:t>Art. 8</w:t>
        </w:r>
        <w:r w:rsidR="00A84BE6">
          <w:rPr>
            <w:rFonts w:asciiTheme="minorHAnsi" w:eastAsiaTheme="minorEastAsia" w:hAnsiTheme="minorHAnsi" w:cstheme="minorBidi"/>
            <w:noProof/>
            <w:color w:val="auto"/>
            <w:sz w:val="24"/>
            <w:szCs w:val="24"/>
          </w:rPr>
          <w:tab/>
        </w:r>
        <w:r w:rsidR="00A84BE6" w:rsidRPr="007F55B7">
          <w:rPr>
            <w:rStyle w:val="Collegamentoipertestuale"/>
            <w:noProof/>
          </w:rPr>
          <w:t>Tempo di consegna delle attrezzature per la raccolta</w:t>
        </w:r>
        <w:r w:rsidR="00A84BE6">
          <w:rPr>
            <w:noProof/>
            <w:webHidden/>
          </w:rPr>
          <w:tab/>
        </w:r>
        <w:r w:rsidR="00A84BE6">
          <w:rPr>
            <w:noProof/>
            <w:webHidden/>
          </w:rPr>
          <w:fldChar w:fldCharType="begin"/>
        </w:r>
        <w:r w:rsidR="00A84BE6">
          <w:rPr>
            <w:noProof/>
            <w:webHidden/>
          </w:rPr>
          <w:instrText xml:space="preserve"> PAGEREF _Toc113952698 \h </w:instrText>
        </w:r>
        <w:r w:rsidR="00A84BE6">
          <w:rPr>
            <w:noProof/>
            <w:webHidden/>
          </w:rPr>
        </w:r>
        <w:r w:rsidR="00A84BE6">
          <w:rPr>
            <w:noProof/>
            <w:webHidden/>
          </w:rPr>
          <w:fldChar w:fldCharType="separate"/>
        </w:r>
        <w:r w:rsidR="007719FA">
          <w:rPr>
            <w:noProof/>
            <w:webHidden/>
          </w:rPr>
          <w:t>8</w:t>
        </w:r>
        <w:r w:rsidR="00A84BE6">
          <w:rPr>
            <w:noProof/>
            <w:webHidden/>
          </w:rPr>
          <w:fldChar w:fldCharType="end"/>
        </w:r>
      </w:hyperlink>
    </w:p>
    <w:p w14:paraId="71746A2D" w14:textId="249274FB" w:rsidR="00A84BE6" w:rsidRDefault="001301A1">
      <w:pPr>
        <w:pStyle w:val="Sommario2"/>
        <w:rPr>
          <w:rFonts w:asciiTheme="minorHAnsi" w:eastAsiaTheme="minorEastAsia" w:hAnsiTheme="minorHAnsi" w:cstheme="minorBidi"/>
          <w:noProof/>
          <w:color w:val="auto"/>
          <w:sz w:val="24"/>
          <w:szCs w:val="24"/>
        </w:rPr>
      </w:pPr>
      <w:hyperlink w:anchor="_Toc113952699" w:history="1">
        <w:r w:rsidR="00A84BE6" w:rsidRPr="007F55B7">
          <w:rPr>
            <w:rStyle w:val="Collegamentoipertestuale"/>
            <w:noProof/>
          </w:rPr>
          <w:t>Art. 9</w:t>
        </w:r>
        <w:r w:rsidR="00A84BE6">
          <w:rPr>
            <w:rFonts w:asciiTheme="minorHAnsi" w:eastAsiaTheme="minorEastAsia" w:hAnsiTheme="minorHAnsi" w:cstheme="minorBidi"/>
            <w:noProof/>
            <w:color w:val="auto"/>
            <w:sz w:val="24"/>
            <w:szCs w:val="24"/>
          </w:rPr>
          <w:tab/>
        </w:r>
        <w:r w:rsidR="00A84BE6" w:rsidRPr="007F55B7">
          <w:rPr>
            <w:rStyle w:val="Collegamentoipertestuale"/>
            <w:noProof/>
          </w:rPr>
          <w:t>Modalità per la variazione o cessazione del servizio</w:t>
        </w:r>
        <w:r w:rsidR="00A84BE6">
          <w:rPr>
            <w:noProof/>
            <w:webHidden/>
          </w:rPr>
          <w:tab/>
        </w:r>
        <w:r w:rsidR="00A84BE6">
          <w:rPr>
            <w:noProof/>
            <w:webHidden/>
          </w:rPr>
          <w:fldChar w:fldCharType="begin"/>
        </w:r>
        <w:r w:rsidR="00A84BE6">
          <w:rPr>
            <w:noProof/>
            <w:webHidden/>
          </w:rPr>
          <w:instrText xml:space="preserve"> PAGEREF _Toc113952699 \h </w:instrText>
        </w:r>
        <w:r w:rsidR="00A84BE6">
          <w:rPr>
            <w:noProof/>
            <w:webHidden/>
          </w:rPr>
        </w:r>
        <w:r w:rsidR="00A84BE6">
          <w:rPr>
            <w:noProof/>
            <w:webHidden/>
          </w:rPr>
          <w:fldChar w:fldCharType="separate"/>
        </w:r>
        <w:r w:rsidR="007719FA">
          <w:rPr>
            <w:noProof/>
            <w:webHidden/>
          </w:rPr>
          <w:t>8</w:t>
        </w:r>
        <w:r w:rsidR="00A84BE6">
          <w:rPr>
            <w:noProof/>
            <w:webHidden/>
          </w:rPr>
          <w:fldChar w:fldCharType="end"/>
        </w:r>
      </w:hyperlink>
    </w:p>
    <w:p w14:paraId="1A1A3EC1" w14:textId="000DA829" w:rsidR="00A84BE6" w:rsidRDefault="001301A1">
      <w:pPr>
        <w:pStyle w:val="Sommario1"/>
        <w:rPr>
          <w:rFonts w:asciiTheme="minorHAnsi" w:eastAsiaTheme="minorEastAsia" w:hAnsiTheme="minorHAnsi" w:cstheme="minorBidi"/>
          <w:b w:val="0"/>
          <w:noProof/>
          <w:color w:val="auto"/>
          <w:sz w:val="24"/>
          <w:szCs w:val="24"/>
        </w:rPr>
      </w:pPr>
      <w:hyperlink w:anchor="_Toc113952700" w:history="1">
        <w:r w:rsidR="00A84BE6" w:rsidRPr="007F55B7">
          <w:rPr>
            <w:rStyle w:val="Collegamentoipertestuale"/>
            <w:noProof/>
          </w:rPr>
          <w:t>Titolo IV.</w:t>
        </w:r>
        <w:r w:rsidR="00A84BE6">
          <w:rPr>
            <w:rFonts w:asciiTheme="minorHAnsi" w:eastAsiaTheme="minorEastAsia" w:hAnsiTheme="minorHAnsi" w:cstheme="minorBidi"/>
            <w:b w:val="0"/>
            <w:noProof/>
            <w:color w:val="auto"/>
            <w:sz w:val="24"/>
            <w:szCs w:val="24"/>
          </w:rPr>
          <w:tab/>
        </w:r>
        <w:r w:rsidR="00A84BE6" w:rsidRPr="007F55B7">
          <w:rPr>
            <w:rStyle w:val="Collegamentoipertestuale"/>
            <w:noProof/>
          </w:rPr>
          <w:t>Reclami, richieste scritte di informazioni e di rettifica degli importi addebitati e standard</w:t>
        </w:r>
        <w:r w:rsidR="00A84BE6">
          <w:rPr>
            <w:noProof/>
            <w:webHidden/>
          </w:rPr>
          <w:tab/>
        </w:r>
        <w:r w:rsidR="00A84BE6">
          <w:rPr>
            <w:noProof/>
            <w:webHidden/>
          </w:rPr>
          <w:fldChar w:fldCharType="begin"/>
        </w:r>
        <w:r w:rsidR="00A84BE6">
          <w:rPr>
            <w:noProof/>
            <w:webHidden/>
          </w:rPr>
          <w:instrText xml:space="preserve"> PAGEREF _Toc113952700 \h </w:instrText>
        </w:r>
        <w:r w:rsidR="00A84BE6">
          <w:rPr>
            <w:noProof/>
            <w:webHidden/>
          </w:rPr>
        </w:r>
        <w:r w:rsidR="00A84BE6">
          <w:rPr>
            <w:noProof/>
            <w:webHidden/>
          </w:rPr>
          <w:fldChar w:fldCharType="separate"/>
        </w:r>
        <w:r w:rsidR="007719FA">
          <w:rPr>
            <w:noProof/>
            <w:webHidden/>
          </w:rPr>
          <w:t>9</w:t>
        </w:r>
        <w:r w:rsidR="00A84BE6">
          <w:rPr>
            <w:noProof/>
            <w:webHidden/>
          </w:rPr>
          <w:fldChar w:fldCharType="end"/>
        </w:r>
      </w:hyperlink>
    </w:p>
    <w:p w14:paraId="7BE63612" w14:textId="3B9D26F2" w:rsidR="00A84BE6" w:rsidRDefault="001301A1">
      <w:pPr>
        <w:pStyle w:val="Sommario2"/>
        <w:rPr>
          <w:rFonts w:asciiTheme="minorHAnsi" w:eastAsiaTheme="minorEastAsia" w:hAnsiTheme="minorHAnsi" w:cstheme="minorBidi"/>
          <w:noProof/>
          <w:color w:val="auto"/>
          <w:sz w:val="24"/>
          <w:szCs w:val="24"/>
        </w:rPr>
      </w:pPr>
      <w:hyperlink w:anchor="_Toc113952701" w:history="1">
        <w:r w:rsidR="00A84BE6" w:rsidRPr="007F55B7">
          <w:rPr>
            <w:rStyle w:val="Collegamentoipertestuale"/>
            <w:noProof/>
          </w:rPr>
          <w:t>Art. 10</w:t>
        </w:r>
        <w:r w:rsidR="00A84BE6">
          <w:rPr>
            <w:rFonts w:asciiTheme="minorHAnsi" w:eastAsiaTheme="minorEastAsia" w:hAnsiTheme="minorHAnsi" w:cstheme="minorBidi"/>
            <w:noProof/>
            <w:color w:val="auto"/>
            <w:sz w:val="24"/>
            <w:szCs w:val="24"/>
          </w:rPr>
          <w:tab/>
        </w:r>
        <w:r w:rsidR="00A84BE6" w:rsidRPr="007F55B7">
          <w:rPr>
            <w:rStyle w:val="Collegamentoipertestuale"/>
            <w:noProof/>
          </w:rPr>
          <w:t>Reclamo scritto, richiesta scritta di informazioni e rettifica degli importi addebitati</w:t>
        </w:r>
        <w:r w:rsidR="00A84BE6">
          <w:rPr>
            <w:noProof/>
            <w:webHidden/>
          </w:rPr>
          <w:tab/>
        </w:r>
        <w:r w:rsidR="00A84BE6">
          <w:rPr>
            <w:noProof/>
            <w:webHidden/>
          </w:rPr>
          <w:fldChar w:fldCharType="begin"/>
        </w:r>
        <w:r w:rsidR="00A84BE6">
          <w:rPr>
            <w:noProof/>
            <w:webHidden/>
          </w:rPr>
          <w:instrText xml:space="preserve"> PAGEREF _Toc113952701 \h </w:instrText>
        </w:r>
        <w:r w:rsidR="00A84BE6">
          <w:rPr>
            <w:noProof/>
            <w:webHidden/>
          </w:rPr>
        </w:r>
        <w:r w:rsidR="00A84BE6">
          <w:rPr>
            <w:noProof/>
            <w:webHidden/>
          </w:rPr>
          <w:fldChar w:fldCharType="separate"/>
        </w:r>
        <w:r w:rsidR="007719FA">
          <w:rPr>
            <w:noProof/>
            <w:webHidden/>
          </w:rPr>
          <w:t>9</w:t>
        </w:r>
        <w:r w:rsidR="00A84BE6">
          <w:rPr>
            <w:noProof/>
            <w:webHidden/>
          </w:rPr>
          <w:fldChar w:fldCharType="end"/>
        </w:r>
      </w:hyperlink>
    </w:p>
    <w:p w14:paraId="49B54713" w14:textId="53F9AA4A" w:rsidR="00A84BE6" w:rsidRDefault="001301A1">
      <w:pPr>
        <w:pStyle w:val="Sommario1"/>
        <w:rPr>
          <w:rFonts w:asciiTheme="minorHAnsi" w:eastAsiaTheme="minorEastAsia" w:hAnsiTheme="minorHAnsi" w:cstheme="minorBidi"/>
          <w:b w:val="0"/>
          <w:noProof/>
          <w:color w:val="auto"/>
          <w:sz w:val="24"/>
          <w:szCs w:val="24"/>
        </w:rPr>
      </w:pPr>
      <w:hyperlink w:anchor="_Toc113952702" w:history="1">
        <w:r w:rsidR="00A84BE6" w:rsidRPr="007F55B7">
          <w:rPr>
            <w:rStyle w:val="Collegamentoipertestuale"/>
            <w:noProof/>
          </w:rPr>
          <w:t>Titolo V.</w:t>
        </w:r>
        <w:r w:rsidR="00A84BE6">
          <w:rPr>
            <w:rFonts w:asciiTheme="minorHAnsi" w:eastAsiaTheme="minorEastAsia" w:hAnsiTheme="minorHAnsi" w:cstheme="minorBidi"/>
            <w:b w:val="0"/>
            <w:noProof/>
            <w:color w:val="auto"/>
            <w:sz w:val="24"/>
            <w:szCs w:val="24"/>
          </w:rPr>
          <w:tab/>
        </w:r>
        <w:r w:rsidR="00A84BE6" w:rsidRPr="007F55B7">
          <w:rPr>
            <w:rStyle w:val="Collegamentoipertestuale"/>
            <w:noProof/>
          </w:rPr>
          <w:t>Punti di contatto con l’utente e relativi standard</w:t>
        </w:r>
        <w:r w:rsidR="00A84BE6">
          <w:rPr>
            <w:noProof/>
            <w:webHidden/>
          </w:rPr>
          <w:tab/>
        </w:r>
        <w:r w:rsidR="00A84BE6">
          <w:rPr>
            <w:noProof/>
            <w:webHidden/>
          </w:rPr>
          <w:fldChar w:fldCharType="begin"/>
        </w:r>
        <w:r w:rsidR="00A84BE6">
          <w:rPr>
            <w:noProof/>
            <w:webHidden/>
          </w:rPr>
          <w:instrText xml:space="preserve"> PAGEREF _Toc113952702 \h </w:instrText>
        </w:r>
        <w:r w:rsidR="00A84BE6">
          <w:rPr>
            <w:noProof/>
            <w:webHidden/>
          </w:rPr>
        </w:r>
        <w:r w:rsidR="00A84BE6">
          <w:rPr>
            <w:noProof/>
            <w:webHidden/>
          </w:rPr>
          <w:fldChar w:fldCharType="separate"/>
        </w:r>
        <w:r w:rsidR="007719FA">
          <w:rPr>
            <w:noProof/>
            <w:webHidden/>
          </w:rPr>
          <w:t>9</w:t>
        </w:r>
        <w:r w:rsidR="00A84BE6">
          <w:rPr>
            <w:noProof/>
            <w:webHidden/>
          </w:rPr>
          <w:fldChar w:fldCharType="end"/>
        </w:r>
      </w:hyperlink>
    </w:p>
    <w:p w14:paraId="4A748B87" w14:textId="53C52152" w:rsidR="00A84BE6" w:rsidRDefault="001301A1">
      <w:pPr>
        <w:pStyle w:val="Sommario2"/>
        <w:rPr>
          <w:rFonts w:asciiTheme="minorHAnsi" w:eastAsiaTheme="minorEastAsia" w:hAnsiTheme="minorHAnsi" w:cstheme="minorBidi"/>
          <w:noProof/>
          <w:color w:val="auto"/>
          <w:sz w:val="24"/>
          <w:szCs w:val="24"/>
        </w:rPr>
      </w:pPr>
      <w:hyperlink w:anchor="_Toc113952703" w:history="1">
        <w:r w:rsidR="00A84BE6" w:rsidRPr="007F55B7">
          <w:rPr>
            <w:rStyle w:val="Collegamentoipertestuale"/>
            <w:noProof/>
          </w:rPr>
          <w:t>Art. 11</w:t>
        </w:r>
        <w:r w:rsidR="00A84BE6">
          <w:rPr>
            <w:rFonts w:asciiTheme="minorHAnsi" w:eastAsiaTheme="minorEastAsia" w:hAnsiTheme="minorHAnsi" w:cstheme="minorBidi"/>
            <w:noProof/>
            <w:color w:val="auto"/>
            <w:sz w:val="24"/>
            <w:szCs w:val="24"/>
          </w:rPr>
          <w:tab/>
        </w:r>
        <w:r w:rsidR="00A84BE6" w:rsidRPr="007F55B7">
          <w:rPr>
            <w:rStyle w:val="Collegamentoipertestuale"/>
            <w:noProof/>
          </w:rPr>
          <w:t>Punti di contatto</w:t>
        </w:r>
        <w:r w:rsidR="00A84BE6">
          <w:rPr>
            <w:noProof/>
            <w:webHidden/>
          </w:rPr>
          <w:tab/>
        </w:r>
        <w:r w:rsidR="00A84BE6">
          <w:rPr>
            <w:noProof/>
            <w:webHidden/>
          </w:rPr>
          <w:fldChar w:fldCharType="begin"/>
        </w:r>
        <w:r w:rsidR="00A84BE6">
          <w:rPr>
            <w:noProof/>
            <w:webHidden/>
          </w:rPr>
          <w:instrText xml:space="preserve"> PAGEREF _Toc113952703 \h </w:instrText>
        </w:r>
        <w:r w:rsidR="00A84BE6">
          <w:rPr>
            <w:noProof/>
            <w:webHidden/>
          </w:rPr>
        </w:r>
        <w:r w:rsidR="00A84BE6">
          <w:rPr>
            <w:noProof/>
            <w:webHidden/>
          </w:rPr>
          <w:fldChar w:fldCharType="separate"/>
        </w:r>
        <w:r w:rsidR="007719FA">
          <w:rPr>
            <w:noProof/>
            <w:webHidden/>
          </w:rPr>
          <w:t>9</w:t>
        </w:r>
        <w:r w:rsidR="00A84BE6">
          <w:rPr>
            <w:noProof/>
            <w:webHidden/>
          </w:rPr>
          <w:fldChar w:fldCharType="end"/>
        </w:r>
      </w:hyperlink>
    </w:p>
    <w:p w14:paraId="74199BE5" w14:textId="08B1802C" w:rsidR="00A84BE6" w:rsidRDefault="001301A1">
      <w:pPr>
        <w:pStyle w:val="Sommario2"/>
        <w:rPr>
          <w:rFonts w:asciiTheme="minorHAnsi" w:eastAsiaTheme="minorEastAsia" w:hAnsiTheme="minorHAnsi" w:cstheme="minorBidi"/>
          <w:noProof/>
          <w:color w:val="auto"/>
          <w:sz w:val="24"/>
          <w:szCs w:val="24"/>
        </w:rPr>
      </w:pPr>
      <w:hyperlink w:anchor="_Toc113952704" w:history="1">
        <w:r w:rsidR="00A84BE6" w:rsidRPr="007F55B7">
          <w:rPr>
            <w:rStyle w:val="Collegamentoipertestuale"/>
            <w:noProof/>
          </w:rPr>
          <w:t>Art. 12</w:t>
        </w:r>
        <w:r w:rsidR="00A84BE6">
          <w:rPr>
            <w:rFonts w:asciiTheme="minorHAnsi" w:eastAsiaTheme="minorEastAsia" w:hAnsiTheme="minorHAnsi" w:cstheme="minorBidi"/>
            <w:noProof/>
            <w:color w:val="auto"/>
            <w:sz w:val="24"/>
            <w:szCs w:val="24"/>
          </w:rPr>
          <w:tab/>
        </w:r>
        <w:r w:rsidR="00A84BE6" w:rsidRPr="007F55B7">
          <w:rPr>
            <w:rStyle w:val="Collegamentoipertestuale"/>
            <w:noProof/>
          </w:rPr>
          <w:t>Obblighi e requisiti minimi dello sportello</w:t>
        </w:r>
        <w:r w:rsidR="00A84BE6">
          <w:rPr>
            <w:noProof/>
            <w:webHidden/>
          </w:rPr>
          <w:tab/>
        </w:r>
        <w:r w:rsidR="00A84BE6">
          <w:rPr>
            <w:noProof/>
            <w:webHidden/>
          </w:rPr>
          <w:fldChar w:fldCharType="begin"/>
        </w:r>
        <w:r w:rsidR="00A84BE6">
          <w:rPr>
            <w:noProof/>
            <w:webHidden/>
          </w:rPr>
          <w:instrText xml:space="preserve"> PAGEREF _Toc113952704 \h </w:instrText>
        </w:r>
        <w:r w:rsidR="00A84BE6">
          <w:rPr>
            <w:noProof/>
            <w:webHidden/>
          </w:rPr>
        </w:r>
        <w:r w:rsidR="00A84BE6">
          <w:rPr>
            <w:noProof/>
            <w:webHidden/>
          </w:rPr>
          <w:fldChar w:fldCharType="separate"/>
        </w:r>
        <w:r w:rsidR="007719FA">
          <w:rPr>
            <w:noProof/>
            <w:webHidden/>
          </w:rPr>
          <w:t>9</w:t>
        </w:r>
        <w:r w:rsidR="00A84BE6">
          <w:rPr>
            <w:noProof/>
            <w:webHidden/>
          </w:rPr>
          <w:fldChar w:fldCharType="end"/>
        </w:r>
      </w:hyperlink>
    </w:p>
    <w:p w14:paraId="157EA8F0" w14:textId="158F34F1" w:rsidR="00A84BE6" w:rsidRDefault="001301A1">
      <w:pPr>
        <w:pStyle w:val="Sommario2"/>
        <w:rPr>
          <w:rFonts w:asciiTheme="minorHAnsi" w:eastAsiaTheme="minorEastAsia" w:hAnsiTheme="minorHAnsi" w:cstheme="minorBidi"/>
          <w:noProof/>
          <w:color w:val="auto"/>
          <w:sz w:val="24"/>
          <w:szCs w:val="24"/>
        </w:rPr>
      </w:pPr>
      <w:hyperlink w:anchor="_Toc113952705" w:history="1">
        <w:r w:rsidR="00A84BE6" w:rsidRPr="007F55B7">
          <w:rPr>
            <w:rStyle w:val="Collegamentoipertestuale"/>
            <w:noProof/>
          </w:rPr>
          <w:t>Art. 13</w:t>
        </w:r>
        <w:r w:rsidR="00A84BE6">
          <w:rPr>
            <w:rFonts w:asciiTheme="minorHAnsi" w:eastAsiaTheme="minorEastAsia" w:hAnsiTheme="minorHAnsi" w:cstheme="minorBidi"/>
            <w:noProof/>
            <w:color w:val="auto"/>
            <w:sz w:val="24"/>
            <w:szCs w:val="24"/>
          </w:rPr>
          <w:tab/>
        </w:r>
        <w:r w:rsidR="00A84BE6" w:rsidRPr="007F55B7">
          <w:rPr>
            <w:rStyle w:val="Collegamentoipertestuale"/>
            <w:noProof/>
          </w:rPr>
          <w:t>Contatto telefonico</w:t>
        </w:r>
        <w:r w:rsidR="00A84BE6">
          <w:rPr>
            <w:noProof/>
            <w:webHidden/>
          </w:rPr>
          <w:tab/>
        </w:r>
        <w:r w:rsidR="00A84BE6">
          <w:rPr>
            <w:noProof/>
            <w:webHidden/>
          </w:rPr>
          <w:fldChar w:fldCharType="begin"/>
        </w:r>
        <w:r w:rsidR="00A84BE6">
          <w:rPr>
            <w:noProof/>
            <w:webHidden/>
          </w:rPr>
          <w:instrText xml:space="preserve"> PAGEREF _Toc113952705 \h </w:instrText>
        </w:r>
        <w:r w:rsidR="00A84BE6">
          <w:rPr>
            <w:noProof/>
            <w:webHidden/>
          </w:rPr>
        </w:r>
        <w:r w:rsidR="00A84BE6">
          <w:rPr>
            <w:noProof/>
            <w:webHidden/>
          </w:rPr>
          <w:fldChar w:fldCharType="separate"/>
        </w:r>
        <w:r w:rsidR="007719FA">
          <w:rPr>
            <w:noProof/>
            <w:webHidden/>
          </w:rPr>
          <w:t>10</w:t>
        </w:r>
        <w:r w:rsidR="00A84BE6">
          <w:rPr>
            <w:noProof/>
            <w:webHidden/>
          </w:rPr>
          <w:fldChar w:fldCharType="end"/>
        </w:r>
      </w:hyperlink>
    </w:p>
    <w:p w14:paraId="3723C5B2" w14:textId="18A6215B" w:rsidR="00A84BE6" w:rsidRDefault="001301A1">
      <w:pPr>
        <w:pStyle w:val="Sommario2"/>
        <w:rPr>
          <w:rFonts w:asciiTheme="minorHAnsi" w:eastAsiaTheme="minorEastAsia" w:hAnsiTheme="minorHAnsi" w:cstheme="minorBidi"/>
          <w:noProof/>
          <w:color w:val="auto"/>
          <w:sz w:val="24"/>
          <w:szCs w:val="24"/>
        </w:rPr>
      </w:pPr>
      <w:hyperlink w:anchor="_Toc113952706" w:history="1">
        <w:r w:rsidR="00A84BE6" w:rsidRPr="007F55B7">
          <w:rPr>
            <w:rStyle w:val="Collegamentoipertestuale"/>
            <w:noProof/>
          </w:rPr>
          <w:t>Art. 14</w:t>
        </w:r>
        <w:r w:rsidR="00A84BE6">
          <w:rPr>
            <w:rFonts w:asciiTheme="minorHAnsi" w:eastAsiaTheme="minorEastAsia" w:hAnsiTheme="minorHAnsi" w:cstheme="minorBidi"/>
            <w:noProof/>
            <w:color w:val="auto"/>
            <w:sz w:val="24"/>
            <w:szCs w:val="24"/>
          </w:rPr>
          <w:tab/>
        </w:r>
        <w:r w:rsidR="00A84BE6" w:rsidRPr="007F55B7">
          <w:rPr>
            <w:rStyle w:val="Collegamentoipertestuale"/>
            <w:noProof/>
          </w:rPr>
          <w:t>Contenuti minimi dei punti di contatto</w:t>
        </w:r>
        <w:r w:rsidR="00A84BE6">
          <w:rPr>
            <w:noProof/>
            <w:webHidden/>
          </w:rPr>
          <w:tab/>
        </w:r>
        <w:r w:rsidR="00A84BE6">
          <w:rPr>
            <w:noProof/>
            <w:webHidden/>
          </w:rPr>
          <w:fldChar w:fldCharType="begin"/>
        </w:r>
        <w:r w:rsidR="00A84BE6">
          <w:rPr>
            <w:noProof/>
            <w:webHidden/>
          </w:rPr>
          <w:instrText xml:space="preserve"> PAGEREF _Toc113952706 \h </w:instrText>
        </w:r>
        <w:r w:rsidR="00A84BE6">
          <w:rPr>
            <w:noProof/>
            <w:webHidden/>
          </w:rPr>
        </w:r>
        <w:r w:rsidR="00A84BE6">
          <w:rPr>
            <w:noProof/>
            <w:webHidden/>
          </w:rPr>
          <w:fldChar w:fldCharType="separate"/>
        </w:r>
        <w:r w:rsidR="007719FA">
          <w:rPr>
            <w:noProof/>
            <w:webHidden/>
          </w:rPr>
          <w:t>10</w:t>
        </w:r>
        <w:r w:rsidR="00A84BE6">
          <w:rPr>
            <w:noProof/>
            <w:webHidden/>
          </w:rPr>
          <w:fldChar w:fldCharType="end"/>
        </w:r>
      </w:hyperlink>
    </w:p>
    <w:p w14:paraId="72641494" w14:textId="2A745654" w:rsidR="00A84BE6" w:rsidRDefault="001301A1">
      <w:pPr>
        <w:pStyle w:val="Sommario2"/>
        <w:rPr>
          <w:rFonts w:asciiTheme="minorHAnsi" w:eastAsiaTheme="minorEastAsia" w:hAnsiTheme="minorHAnsi" w:cstheme="minorBidi"/>
          <w:noProof/>
          <w:color w:val="auto"/>
          <w:sz w:val="24"/>
          <w:szCs w:val="24"/>
        </w:rPr>
      </w:pPr>
      <w:hyperlink w:anchor="_Toc113952707" w:history="1">
        <w:r w:rsidR="00A84BE6" w:rsidRPr="007F55B7">
          <w:rPr>
            <w:rStyle w:val="Collegamentoipertestuale"/>
            <w:noProof/>
          </w:rPr>
          <w:t>Art. 15</w:t>
        </w:r>
        <w:r w:rsidR="00A84BE6">
          <w:rPr>
            <w:rFonts w:asciiTheme="minorHAnsi" w:eastAsiaTheme="minorEastAsia" w:hAnsiTheme="minorHAnsi" w:cstheme="minorBidi"/>
            <w:noProof/>
            <w:color w:val="auto"/>
            <w:sz w:val="24"/>
            <w:szCs w:val="24"/>
          </w:rPr>
          <w:tab/>
        </w:r>
        <w:r w:rsidR="00A84BE6" w:rsidRPr="007F55B7">
          <w:rPr>
            <w:rStyle w:val="Collegamentoipertestuale"/>
            <w:noProof/>
          </w:rPr>
          <w:t>Informazioni all’utente</w:t>
        </w:r>
        <w:r w:rsidR="00A84BE6">
          <w:rPr>
            <w:noProof/>
            <w:webHidden/>
          </w:rPr>
          <w:tab/>
        </w:r>
        <w:r w:rsidR="00A84BE6">
          <w:rPr>
            <w:noProof/>
            <w:webHidden/>
          </w:rPr>
          <w:fldChar w:fldCharType="begin"/>
        </w:r>
        <w:r w:rsidR="00A84BE6">
          <w:rPr>
            <w:noProof/>
            <w:webHidden/>
          </w:rPr>
          <w:instrText xml:space="preserve"> PAGEREF _Toc113952707 \h </w:instrText>
        </w:r>
        <w:r w:rsidR="00A84BE6">
          <w:rPr>
            <w:noProof/>
            <w:webHidden/>
          </w:rPr>
        </w:r>
        <w:r w:rsidR="00A84BE6">
          <w:rPr>
            <w:noProof/>
            <w:webHidden/>
          </w:rPr>
          <w:fldChar w:fldCharType="separate"/>
        </w:r>
        <w:r w:rsidR="007719FA">
          <w:rPr>
            <w:noProof/>
            <w:webHidden/>
          </w:rPr>
          <w:t>10</w:t>
        </w:r>
        <w:r w:rsidR="00A84BE6">
          <w:rPr>
            <w:noProof/>
            <w:webHidden/>
          </w:rPr>
          <w:fldChar w:fldCharType="end"/>
        </w:r>
      </w:hyperlink>
    </w:p>
    <w:p w14:paraId="04766695" w14:textId="1959DB8A" w:rsidR="00A84BE6" w:rsidRDefault="001301A1">
      <w:pPr>
        <w:pStyle w:val="Sommario1"/>
        <w:rPr>
          <w:rFonts w:asciiTheme="minorHAnsi" w:eastAsiaTheme="minorEastAsia" w:hAnsiTheme="minorHAnsi" w:cstheme="minorBidi"/>
          <w:b w:val="0"/>
          <w:noProof/>
          <w:color w:val="auto"/>
          <w:sz w:val="24"/>
          <w:szCs w:val="24"/>
        </w:rPr>
      </w:pPr>
      <w:hyperlink w:anchor="_Toc113952708" w:history="1">
        <w:r w:rsidR="00A84BE6" w:rsidRPr="007F55B7">
          <w:rPr>
            <w:rStyle w:val="Collegamentoipertestuale"/>
            <w:noProof/>
          </w:rPr>
          <w:t>Titolo VI.</w:t>
        </w:r>
        <w:r w:rsidR="00A84BE6">
          <w:rPr>
            <w:rFonts w:asciiTheme="minorHAnsi" w:eastAsiaTheme="minorEastAsia" w:hAnsiTheme="minorHAnsi" w:cstheme="minorBidi"/>
            <w:b w:val="0"/>
            <w:noProof/>
            <w:color w:val="auto"/>
            <w:sz w:val="24"/>
            <w:szCs w:val="24"/>
          </w:rPr>
          <w:tab/>
        </w:r>
        <w:r w:rsidR="00A84BE6" w:rsidRPr="007F55B7">
          <w:rPr>
            <w:rStyle w:val="Collegamentoipertestuale"/>
            <w:noProof/>
          </w:rPr>
          <w:t>Servizi prestati dal Gestore del servizio</w:t>
        </w:r>
        <w:r w:rsidR="00A84BE6">
          <w:rPr>
            <w:noProof/>
            <w:webHidden/>
          </w:rPr>
          <w:tab/>
        </w:r>
        <w:r w:rsidR="00A84BE6">
          <w:rPr>
            <w:noProof/>
            <w:webHidden/>
          </w:rPr>
          <w:fldChar w:fldCharType="begin"/>
        </w:r>
        <w:r w:rsidR="00A84BE6">
          <w:rPr>
            <w:noProof/>
            <w:webHidden/>
          </w:rPr>
          <w:instrText xml:space="preserve"> PAGEREF _Toc113952708 \h </w:instrText>
        </w:r>
        <w:r w:rsidR="00A84BE6">
          <w:rPr>
            <w:noProof/>
            <w:webHidden/>
          </w:rPr>
        </w:r>
        <w:r w:rsidR="00A84BE6">
          <w:rPr>
            <w:noProof/>
            <w:webHidden/>
          </w:rPr>
          <w:fldChar w:fldCharType="separate"/>
        </w:r>
        <w:r w:rsidR="007719FA">
          <w:rPr>
            <w:noProof/>
            <w:webHidden/>
          </w:rPr>
          <w:t>10</w:t>
        </w:r>
        <w:r w:rsidR="00A84BE6">
          <w:rPr>
            <w:noProof/>
            <w:webHidden/>
          </w:rPr>
          <w:fldChar w:fldCharType="end"/>
        </w:r>
      </w:hyperlink>
    </w:p>
    <w:p w14:paraId="4D4A1C7F" w14:textId="3094396A" w:rsidR="00A84BE6" w:rsidRDefault="001301A1">
      <w:pPr>
        <w:pStyle w:val="Sommario2"/>
        <w:rPr>
          <w:rFonts w:asciiTheme="minorHAnsi" w:eastAsiaTheme="minorEastAsia" w:hAnsiTheme="minorHAnsi" w:cstheme="minorBidi"/>
          <w:noProof/>
          <w:color w:val="auto"/>
          <w:sz w:val="24"/>
          <w:szCs w:val="24"/>
        </w:rPr>
      </w:pPr>
      <w:hyperlink w:anchor="_Toc113952709" w:history="1">
        <w:r w:rsidR="00A84BE6" w:rsidRPr="007F55B7">
          <w:rPr>
            <w:rStyle w:val="Collegamentoipertestuale"/>
            <w:noProof/>
          </w:rPr>
          <w:t>Art. 16</w:t>
        </w:r>
        <w:r w:rsidR="00A84BE6">
          <w:rPr>
            <w:rFonts w:asciiTheme="minorHAnsi" w:eastAsiaTheme="minorEastAsia" w:hAnsiTheme="minorHAnsi" w:cstheme="minorBidi"/>
            <w:noProof/>
            <w:color w:val="auto"/>
            <w:sz w:val="24"/>
            <w:szCs w:val="24"/>
          </w:rPr>
          <w:tab/>
        </w:r>
        <w:r w:rsidR="00A84BE6" w:rsidRPr="007F55B7">
          <w:rPr>
            <w:rStyle w:val="Collegamentoipertestuale"/>
            <w:noProof/>
          </w:rPr>
          <w:t>Servizi erogati sul territorio</w:t>
        </w:r>
        <w:r w:rsidR="00A84BE6">
          <w:rPr>
            <w:noProof/>
            <w:webHidden/>
          </w:rPr>
          <w:tab/>
        </w:r>
        <w:r w:rsidR="00A84BE6">
          <w:rPr>
            <w:noProof/>
            <w:webHidden/>
          </w:rPr>
          <w:fldChar w:fldCharType="begin"/>
        </w:r>
        <w:r w:rsidR="00A84BE6">
          <w:rPr>
            <w:noProof/>
            <w:webHidden/>
          </w:rPr>
          <w:instrText xml:space="preserve"> PAGEREF _Toc113952709 \h </w:instrText>
        </w:r>
        <w:r w:rsidR="00A84BE6">
          <w:rPr>
            <w:noProof/>
            <w:webHidden/>
          </w:rPr>
        </w:r>
        <w:r w:rsidR="00A84BE6">
          <w:rPr>
            <w:noProof/>
            <w:webHidden/>
          </w:rPr>
          <w:fldChar w:fldCharType="separate"/>
        </w:r>
        <w:r w:rsidR="007719FA">
          <w:rPr>
            <w:noProof/>
            <w:webHidden/>
          </w:rPr>
          <w:t>10</w:t>
        </w:r>
        <w:r w:rsidR="00A84BE6">
          <w:rPr>
            <w:noProof/>
            <w:webHidden/>
          </w:rPr>
          <w:fldChar w:fldCharType="end"/>
        </w:r>
      </w:hyperlink>
    </w:p>
    <w:p w14:paraId="2F342115" w14:textId="252B81F0" w:rsidR="00A84BE6" w:rsidRDefault="001301A1">
      <w:pPr>
        <w:pStyle w:val="Sommario2"/>
        <w:rPr>
          <w:rFonts w:asciiTheme="minorHAnsi" w:eastAsiaTheme="minorEastAsia" w:hAnsiTheme="minorHAnsi" w:cstheme="minorBidi"/>
          <w:noProof/>
          <w:color w:val="auto"/>
          <w:sz w:val="24"/>
          <w:szCs w:val="24"/>
        </w:rPr>
      </w:pPr>
      <w:hyperlink w:anchor="_Toc113952710" w:history="1">
        <w:r w:rsidR="00A84BE6" w:rsidRPr="007F55B7">
          <w:rPr>
            <w:rStyle w:val="Collegamentoipertestuale"/>
            <w:noProof/>
          </w:rPr>
          <w:t>Art. 17</w:t>
        </w:r>
        <w:r w:rsidR="00A84BE6">
          <w:rPr>
            <w:rFonts w:asciiTheme="minorHAnsi" w:eastAsiaTheme="minorEastAsia" w:hAnsiTheme="minorHAnsi" w:cstheme="minorBidi"/>
            <w:noProof/>
            <w:color w:val="auto"/>
            <w:sz w:val="24"/>
            <w:szCs w:val="24"/>
          </w:rPr>
          <w:tab/>
        </w:r>
        <w:r w:rsidR="00A84BE6" w:rsidRPr="007F55B7">
          <w:rPr>
            <w:rStyle w:val="Collegamentoipertestuale"/>
            <w:noProof/>
          </w:rPr>
          <w:t>Servizi a chiamata attivabili dall’utente</w:t>
        </w:r>
        <w:r w:rsidR="00A84BE6">
          <w:rPr>
            <w:noProof/>
            <w:webHidden/>
          </w:rPr>
          <w:tab/>
        </w:r>
        <w:r w:rsidR="00A84BE6">
          <w:rPr>
            <w:noProof/>
            <w:webHidden/>
          </w:rPr>
          <w:fldChar w:fldCharType="begin"/>
        </w:r>
        <w:r w:rsidR="00A84BE6">
          <w:rPr>
            <w:noProof/>
            <w:webHidden/>
          </w:rPr>
          <w:instrText xml:space="preserve"> PAGEREF _Toc113952710 \h </w:instrText>
        </w:r>
        <w:r w:rsidR="00A84BE6">
          <w:rPr>
            <w:noProof/>
            <w:webHidden/>
          </w:rPr>
        </w:r>
        <w:r w:rsidR="00A84BE6">
          <w:rPr>
            <w:noProof/>
            <w:webHidden/>
          </w:rPr>
          <w:fldChar w:fldCharType="separate"/>
        </w:r>
        <w:r w:rsidR="007719FA">
          <w:rPr>
            <w:noProof/>
            <w:webHidden/>
          </w:rPr>
          <w:t>11</w:t>
        </w:r>
        <w:r w:rsidR="00A84BE6">
          <w:rPr>
            <w:noProof/>
            <w:webHidden/>
          </w:rPr>
          <w:fldChar w:fldCharType="end"/>
        </w:r>
      </w:hyperlink>
    </w:p>
    <w:p w14:paraId="7DE60083" w14:textId="37014C42" w:rsidR="00A84BE6" w:rsidRDefault="001301A1">
      <w:pPr>
        <w:pStyle w:val="Sommario2"/>
        <w:rPr>
          <w:rFonts w:asciiTheme="minorHAnsi" w:eastAsiaTheme="minorEastAsia" w:hAnsiTheme="minorHAnsi" w:cstheme="minorBidi"/>
          <w:noProof/>
          <w:color w:val="auto"/>
          <w:sz w:val="24"/>
          <w:szCs w:val="24"/>
        </w:rPr>
      </w:pPr>
      <w:hyperlink w:anchor="_Toc113952711" w:history="1">
        <w:r w:rsidR="00A84BE6" w:rsidRPr="007F55B7">
          <w:rPr>
            <w:rStyle w:val="Collegamentoipertestuale"/>
            <w:noProof/>
          </w:rPr>
          <w:t>Art. 18</w:t>
        </w:r>
        <w:r w:rsidR="00A84BE6">
          <w:rPr>
            <w:rFonts w:asciiTheme="minorHAnsi" w:eastAsiaTheme="minorEastAsia" w:hAnsiTheme="minorHAnsi" w:cstheme="minorBidi"/>
            <w:noProof/>
            <w:color w:val="auto"/>
            <w:sz w:val="24"/>
            <w:szCs w:val="24"/>
          </w:rPr>
          <w:tab/>
        </w:r>
        <w:r w:rsidR="00A84BE6" w:rsidRPr="007F55B7">
          <w:rPr>
            <w:rStyle w:val="Collegamentoipertestuale"/>
            <w:noProof/>
          </w:rPr>
          <w:t>Segnalazione disservizio</w:t>
        </w:r>
        <w:r w:rsidR="00A84BE6">
          <w:rPr>
            <w:noProof/>
            <w:webHidden/>
          </w:rPr>
          <w:tab/>
        </w:r>
        <w:r w:rsidR="00A84BE6">
          <w:rPr>
            <w:noProof/>
            <w:webHidden/>
          </w:rPr>
          <w:fldChar w:fldCharType="begin"/>
        </w:r>
        <w:r w:rsidR="00A84BE6">
          <w:rPr>
            <w:noProof/>
            <w:webHidden/>
          </w:rPr>
          <w:instrText xml:space="preserve"> PAGEREF _Toc113952711 \h </w:instrText>
        </w:r>
        <w:r w:rsidR="00A84BE6">
          <w:rPr>
            <w:noProof/>
            <w:webHidden/>
          </w:rPr>
        </w:r>
        <w:r w:rsidR="00A84BE6">
          <w:rPr>
            <w:noProof/>
            <w:webHidden/>
          </w:rPr>
          <w:fldChar w:fldCharType="separate"/>
        </w:r>
        <w:r w:rsidR="007719FA">
          <w:rPr>
            <w:noProof/>
            <w:webHidden/>
          </w:rPr>
          <w:t>11</w:t>
        </w:r>
        <w:r w:rsidR="00A84BE6">
          <w:rPr>
            <w:noProof/>
            <w:webHidden/>
          </w:rPr>
          <w:fldChar w:fldCharType="end"/>
        </w:r>
      </w:hyperlink>
    </w:p>
    <w:p w14:paraId="7BAE9247" w14:textId="6AB5BE61" w:rsidR="00A84BE6" w:rsidRDefault="001301A1">
      <w:pPr>
        <w:pStyle w:val="Sommario2"/>
        <w:rPr>
          <w:rFonts w:asciiTheme="minorHAnsi" w:eastAsiaTheme="minorEastAsia" w:hAnsiTheme="minorHAnsi" w:cstheme="minorBidi"/>
          <w:noProof/>
          <w:color w:val="auto"/>
          <w:sz w:val="24"/>
          <w:szCs w:val="24"/>
        </w:rPr>
      </w:pPr>
      <w:hyperlink w:anchor="_Toc113952712" w:history="1">
        <w:r w:rsidR="00A84BE6" w:rsidRPr="007F55B7">
          <w:rPr>
            <w:rStyle w:val="Collegamentoipertestuale"/>
            <w:noProof/>
          </w:rPr>
          <w:t>Art. 19</w:t>
        </w:r>
        <w:r w:rsidR="00A84BE6">
          <w:rPr>
            <w:rFonts w:asciiTheme="minorHAnsi" w:eastAsiaTheme="minorEastAsia" w:hAnsiTheme="minorHAnsi" w:cstheme="minorBidi"/>
            <w:noProof/>
            <w:color w:val="auto"/>
            <w:sz w:val="24"/>
            <w:szCs w:val="24"/>
          </w:rPr>
          <w:tab/>
        </w:r>
        <w:r w:rsidR="00A84BE6" w:rsidRPr="007F55B7">
          <w:rPr>
            <w:rStyle w:val="Collegamentoipertestuale"/>
            <w:noProof/>
          </w:rPr>
          <w:t>Pronto intervento</w:t>
        </w:r>
        <w:r w:rsidR="00A84BE6">
          <w:rPr>
            <w:noProof/>
            <w:webHidden/>
          </w:rPr>
          <w:tab/>
        </w:r>
        <w:r w:rsidR="00A84BE6">
          <w:rPr>
            <w:noProof/>
            <w:webHidden/>
          </w:rPr>
          <w:fldChar w:fldCharType="begin"/>
        </w:r>
        <w:r w:rsidR="00A84BE6">
          <w:rPr>
            <w:noProof/>
            <w:webHidden/>
          </w:rPr>
          <w:instrText xml:space="preserve"> PAGEREF _Toc113952712 \h </w:instrText>
        </w:r>
        <w:r w:rsidR="00A84BE6">
          <w:rPr>
            <w:noProof/>
            <w:webHidden/>
          </w:rPr>
        </w:r>
        <w:r w:rsidR="00A84BE6">
          <w:rPr>
            <w:noProof/>
            <w:webHidden/>
          </w:rPr>
          <w:fldChar w:fldCharType="separate"/>
        </w:r>
        <w:r w:rsidR="007719FA">
          <w:rPr>
            <w:noProof/>
            <w:webHidden/>
          </w:rPr>
          <w:t>11</w:t>
        </w:r>
        <w:r w:rsidR="00A84BE6">
          <w:rPr>
            <w:noProof/>
            <w:webHidden/>
          </w:rPr>
          <w:fldChar w:fldCharType="end"/>
        </w:r>
      </w:hyperlink>
    </w:p>
    <w:p w14:paraId="732EB530" w14:textId="03849191" w:rsidR="00A84BE6" w:rsidRDefault="001301A1">
      <w:pPr>
        <w:pStyle w:val="Sommario2"/>
        <w:rPr>
          <w:rFonts w:asciiTheme="minorHAnsi" w:eastAsiaTheme="minorEastAsia" w:hAnsiTheme="minorHAnsi" w:cstheme="minorBidi"/>
          <w:noProof/>
          <w:color w:val="auto"/>
          <w:sz w:val="24"/>
          <w:szCs w:val="24"/>
        </w:rPr>
      </w:pPr>
      <w:hyperlink w:anchor="_Toc113952713" w:history="1">
        <w:r w:rsidR="00A84BE6" w:rsidRPr="007F55B7">
          <w:rPr>
            <w:rStyle w:val="Collegamentoipertestuale"/>
            <w:noProof/>
          </w:rPr>
          <w:t>Art. 20</w:t>
        </w:r>
        <w:r w:rsidR="00A84BE6">
          <w:rPr>
            <w:rFonts w:asciiTheme="minorHAnsi" w:eastAsiaTheme="minorEastAsia" w:hAnsiTheme="minorHAnsi" w:cstheme="minorBidi"/>
            <w:noProof/>
            <w:color w:val="auto"/>
            <w:sz w:val="24"/>
            <w:szCs w:val="24"/>
          </w:rPr>
          <w:tab/>
        </w:r>
        <w:r w:rsidR="00A84BE6" w:rsidRPr="007F55B7">
          <w:rPr>
            <w:rStyle w:val="Collegamentoipertestuale"/>
            <w:noProof/>
          </w:rPr>
          <w:t>Tempo di recupero del servizio di raccolta e trasporto</w:t>
        </w:r>
        <w:r w:rsidR="00A84BE6">
          <w:rPr>
            <w:noProof/>
            <w:webHidden/>
          </w:rPr>
          <w:tab/>
        </w:r>
        <w:r w:rsidR="00A84BE6">
          <w:rPr>
            <w:noProof/>
            <w:webHidden/>
          </w:rPr>
          <w:fldChar w:fldCharType="begin"/>
        </w:r>
        <w:r w:rsidR="00A84BE6">
          <w:rPr>
            <w:noProof/>
            <w:webHidden/>
          </w:rPr>
          <w:instrText xml:space="preserve"> PAGEREF _Toc113952713 \h </w:instrText>
        </w:r>
        <w:r w:rsidR="00A84BE6">
          <w:rPr>
            <w:noProof/>
            <w:webHidden/>
          </w:rPr>
        </w:r>
        <w:r w:rsidR="00A84BE6">
          <w:rPr>
            <w:noProof/>
            <w:webHidden/>
          </w:rPr>
          <w:fldChar w:fldCharType="separate"/>
        </w:r>
        <w:r w:rsidR="007719FA">
          <w:rPr>
            <w:noProof/>
            <w:webHidden/>
          </w:rPr>
          <w:t>11</w:t>
        </w:r>
        <w:r w:rsidR="00A84BE6">
          <w:rPr>
            <w:noProof/>
            <w:webHidden/>
          </w:rPr>
          <w:fldChar w:fldCharType="end"/>
        </w:r>
      </w:hyperlink>
    </w:p>
    <w:p w14:paraId="61E9D4F7" w14:textId="58294C60" w:rsidR="00A84BE6" w:rsidRDefault="001301A1">
      <w:pPr>
        <w:pStyle w:val="Sommario2"/>
        <w:rPr>
          <w:rFonts w:asciiTheme="minorHAnsi" w:eastAsiaTheme="minorEastAsia" w:hAnsiTheme="minorHAnsi" w:cstheme="minorBidi"/>
          <w:noProof/>
          <w:color w:val="auto"/>
          <w:sz w:val="24"/>
          <w:szCs w:val="24"/>
        </w:rPr>
      </w:pPr>
      <w:hyperlink w:anchor="_Toc113952714" w:history="1">
        <w:r w:rsidR="00A84BE6" w:rsidRPr="007F55B7">
          <w:rPr>
            <w:rStyle w:val="Collegamentoipertestuale"/>
            <w:noProof/>
          </w:rPr>
          <w:t>Art. 21</w:t>
        </w:r>
        <w:r w:rsidR="00A84BE6">
          <w:rPr>
            <w:rFonts w:asciiTheme="minorHAnsi" w:eastAsiaTheme="minorEastAsia" w:hAnsiTheme="minorHAnsi" w:cstheme="minorBidi"/>
            <w:noProof/>
            <w:color w:val="auto"/>
            <w:sz w:val="24"/>
            <w:szCs w:val="24"/>
          </w:rPr>
          <w:tab/>
        </w:r>
        <w:r w:rsidR="00A84BE6" w:rsidRPr="007F55B7">
          <w:rPr>
            <w:rStyle w:val="Collegamentoipertestuale"/>
            <w:noProof/>
          </w:rPr>
          <w:t>Tempo di recupero del servizio di spazzamento e lavaggio strade</w:t>
        </w:r>
        <w:r w:rsidR="00A84BE6">
          <w:rPr>
            <w:noProof/>
            <w:webHidden/>
          </w:rPr>
          <w:tab/>
        </w:r>
        <w:r w:rsidR="00A84BE6">
          <w:rPr>
            <w:noProof/>
            <w:webHidden/>
          </w:rPr>
          <w:fldChar w:fldCharType="begin"/>
        </w:r>
        <w:r w:rsidR="00A84BE6">
          <w:rPr>
            <w:noProof/>
            <w:webHidden/>
          </w:rPr>
          <w:instrText xml:space="preserve"> PAGEREF _Toc113952714 \h </w:instrText>
        </w:r>
        <w:r w:rsidR="00A84BE6">
          <w:rPr>
            <w:noProof/>
            <w:webHidden/>
          </w:rPr>
        </w:r>
        <w:r w:rsidR="00A84BE6">
          <w:rPr>
            <w:noProof/>
            <w:webHidden/>
          </w:rPr>
          <w:fldChar w:fldCharType="separate"/>
        </w:r>
        <w:r w:rsidR="007719FA">
          <w:rPr>
            <w:noProof/>
            <w:webHidden/>
          </w:rPr>
          <w:t>12</w:t>
        </w:r>
        <w:r w:rsidR="00A84BE6">
          <w:rPr>
            <w:noProof/>
            <w:webHidden/>
          </w:rPr>
          <w:fldChar w:fldCharType="end"/>
        </w:r>
      </w:hyperlink>
    </w:p>
    <w:p w14:paraId="629C0289" w14:textId="5D5418E2" w:rsidR="00A84BE6" w:rsidRDefault="001301A1">
      <w:pPr>
        <w:pStyle w:val="Sommario2"/>
        <w:rPr>
          <w:rFonts w:asciiTheme="minorHAnsi" w:eastAsiaTheme="minorEastAsia" w:hAnsiTheme="minorHAnsi" w:cstheme="minorBidi"/>
          <w:noProof/>
          <w:color w:val="auto"/>
          <w:sz w:val="24"/>
          <w:szCs w:val="24"/>
        </w:rPr>
      </w:pPr>
      <w:hyperlink w:anchor="_Toc113952715" w:history="1">
        <w:r w:rsidR="00A84BE6" w:rsidRPr="007F55B7">
          <w:rPr>
            <w:rStyle w:val="Collegamentoipertestuale"/>
            <w:noProof/>
          </w:rPr>
          <w:t>Art. 22</w:t>
        </w:r>
        <w:r w:rsidR="00A84BE6">
          <w:rPr>
            <w:rFonts w:asciiTheme="minorHAnsi" w:eastAsiaTheme="minorEastAsia" w:hAnsiTheme="minorHAnsi" w:cstheme="minorBidi"/>
            <w:noProof/>
            <w:color w:val="auto"/>
            <w:sz w:val="24"/>
            <w:szCs w:val="24"/>
          </w:rPr>
          <w:tab/>
        </w:r>
        <w:r w:rsidR="00A84BE6" w:rsidRPr="007F55B7">
          <w:rPr>
            <w:rStyle w:val="Collegamentoipertestuale"/>
            <w:noProof/>
          </w:rPr>
          <w:t>Gestione degli impianti</w:t>
        </w:r>
        <w:r w:rsidR="00A84BE6">
          <w:rPr>
            <w:noProof/>
            <w:webHidden/>
          </w:rPr>
          <w:tab/>
        </w:r>
        <w:r w:rsidR="00A84BE6">
          <w:rPr>
            <w:noProof/>
            <w:webHidden/>
          </w:rPr>
          <w:fldChar w:fldCharType="begin"/>
        </w:r>
        <w:r w:rsidR="00A84BE6">
          <w:rPr>
            <w:noProof/>
            <w:webHidden/>
          </w:rPr>
          <w:instrText xml:space="preserve"> PAGEREF _Toc113952715 \h </w:instrText>
        </w:r>
        <w:r w:rsidR="00A84BE6">
          <w:rPr>
            <w:noProof/>
            <w:webHidden/>
          </w:rPr>
        </w:r>
        <w:r w:rsidR="00A84BE6">
          <w:rPr>
            <w:noProof/>
            <w:webHidden/>
          </w:rPr>
          <w:fldChar w:fldCharType="separate"/>
        </w:r>
        <w:r w:rsidR="007719FA">
          <w:rPr>
            <w:noProof/>
            <w:webHidden/>
          </w:rPr>
          <w:t>12</w:t>
        </w:r>
        <w:r w:rsidR="00A84BE6">
          <w:rPr>
            <w:noProof/>
            <w:webHidden/>
          </w:rPr>
          <w:fldChar w:fldCharType="end"/>
        </w:r>
      </w:hyperlink>
    </w:p>
    <w:p w14:paraId="161A36CF" w14:textId="649077B0" w:rsidR="00A84BE6" w:rsidRDefault="001301A1">
      <w:pPr>
        <w:pStyle w:val="Sommario2"/>
        <w:rPr>
          <w:rFonts w:asciiTheme="minorHAnsi" w:eastAsiaTheme="minorEastAsia" w:hAnsiTheme="minorHAnsi" w:cstheme="minorBidi"/>
          <w:noProof/>
          <w:color w:val="auto"/>
          <w:sz w:val="24"/>
          <w:szCs w:val="24"/>
        </w:rPr>
      </w:pPr>
      <w:hyperlink w:anchor="_Toc113952716" w:history="1">
        <w:r w:rsidR="00A84BE6" w:rsidRPr="007F55B7">
          <w:rPr>
            <w:rStyle w:val="Collegamentoipertestuale"/>
            <w:noProof/>
          </w:rPr>
          <w:t>Art. 23</w:t>
        </w:r>
        <w:r w:rsidR="00A84BE6">
          <w:rPr>
            <w:rFonts w:asciiTheme="minorHAnsi" w:eastAsiaTheme="minorEastAsia" w:hAnsiTheme="minorHAnsi" w:cstheme="minorBidi"/>
            <w:noProof/>
            <w:color w:val="auto"/>
            <w:sz w:val="24"/>
            <w:szCs w:val="24"/>
          </w:rPr>
          <w:tab/>
        </w:r>
        <w:r w:rsidR="00A84BE6" w:rsidRPr="007F55B7">
          <w:rPr>
            <w:rStyle w:val="Collegamentoipertestuale"/>
            <w:noProof/>
          </w:rPr>
          <w:t>Centri di raccolta</w:t>
        </w:r>
        <w:r w:rsidR="00A84BE6">
          <w:rPr>
            <w:noProof/>
            <w:webHidden/>
          </w:rPr>
          <w:tab/>
        </w:r>
        <w:r w:rsidR="00A84BE6">
          <w:rPr>
            <w:noProof/>
            <w:webHidden/>
          </w:rPr>
          <w:fldChar w:fldCharType="begin"/>
        </w:r>
        <w:r w:rsidR="00A84BE6">
          <w:rPr>
            <w:noProof/>
            <w:webHidden/>
          </w:rPr>
          <w:instrText xml:space="preserve"> PAGEREF _Toc113952716 \h </w:instrText>
        </w:r>
        <w:r w:rsidR="00A84BE6">
          <w:rPr>
            <w:noProof/>
            <w:webHidden/>
          </w:rPr>
        </w:r>
        <w:r w:rsidR="00A84BE6">
          <w:rPr>
            <w:noProof/>
            <w:webHidden/>
          </w:rPr>
          <w:fldChar w:fldCharType="separate"/>
        </w:r>
        <w:r w:rsidR="007719FA">
          <w:rPr>
            <w:noProof/>
            <w:webHidden/>
          </w:rPr>
          <w:t>12</w:t>
        </w:r>
        <w:r w:rsidR="00A84BE6">
          <w:rPr>
            <w:noProof/>
            <w:webHidden/>
          </w:rPr>
          <w:fldChar w:fldCharType="end"/>
        </w:r>
      </w:hyperlink>
    </w:p>
    <w:p w14:paraId="06B57267" w14:textId="2EFF5310" w:rsidR="00A84BE6" w:rsidRDefault="001301A1">
      <w:pPr>
        <w:pStyle w:val="Sommario2"/>
        <w:rPr>
          <w:rFonts w:asciiTheme="minorHAnsi" w:eastAsiaTheme="minorEastAsia" w:hAnsiTheme="minorHAnsi" w:cstheme="minorBidi"/>
          <w:noProof/>
          <w:color w:val="auto"/>
          <w:sz w:val="24"/>
          <w:szCs w:val="24"/>
        </w:rPr>
      </w:pPr>
      <w:hyperlink w:anchor="_Toc113952717" w:history="1">
        <w:r w:rsidR="00A84BE6" w:rsidRPr="007F55B7">
          <w:rPr>
            <w:rStyle w:val="Collegamentoipertestuale"/>
            <w:noProof/>
          </w:rPr>
          <w:t>Art. 24</w:t>
        </w:r>
        <w:r w:rsidR="00A84BE6">
          <w:rPr>
            <w:rFonts w:asciiTheme="minorHAnsi" w:eastAsiaTheme="minorEastAsia" w:hAnsiTheme="minorHAnsi" w:cstheme="minorBidi"/>
            <w:noProof/>
            <w:color w:val="auto"/>
            <w:sz w:val="24"/>
            <w:szCs w:val="24"/>
          </w:rPr>
          <w:tab/>
        </w:r>
        <w:r w:rsidR="00A84BE6" w:rsidRPr="007F55B7">
          <w:rPr>
            <w:rStyle w:val="Collegamentoipertestuale"/>
            <w:noProof/>
          </w:rPr>
          <w:t>Descrizione e manutenzione dei contenitori</w:t>
        </w:r>
        <w:r w:rsidR="00A84BE6">
          <w:rPr>
            <w:noProof/>
            <w:webHidden/>
          </w:rPr>
          <w:tab/>
        </w:r>
        <w:r w:rsidR="00A84BE6">
          <w:rPr>
            <w:noProof/>
            <w:webHidden/>
          </w:rPr>
          <w:fldChar w:fldCharType="begin"/>
        </w:r>
        <w:r w:rsidR="00A84BE6">
          <w:rPr>
            <w:noProof/>
            <w:webHidden/>
          </w:rPr>
          <w:instrText xml:space="preserve"> PAGEREF _Toc113952717 \h </w:instrText>
        </w:r>
        <w:r w:rsidR="00A84BE6">
          <w:rPr>
            <w:noProof/>
            <w:webHidden/>
          </w:rPr>
        </w:r>
        <w:r w:rsidR="00A84BE6">
          <w:rPr>
            <w:noProof/>
            <w:webHidden/>
          </w:rPr>
          <w:fldChar w:fldCharType="separate"/>
        </w:r>
        <w:r w:rsidR="007719FA">
          <w:rPr>
            <w:noProof/>
            <w:webHidden/>
          </w:rPr>
          <w:t>12</w:t>
        </w:r>
        <w:r w:rsidR="00A84BE6">
          <w:rPr>
            <w:noProof/>
            <w:webHidden/>
          </w:rPr>
          <w:fldChar w:fldCharType="end"/>
        </w:r>
      </w:hyperlink>
    </w:p>
    <w:p w14:paraId="79F28CAA" w14:textId="33B4428B" w:rsidR="00A84BE6" w:rsidRDefault="001301A1">
      <w:pPr>
        <w:pStyle w:val="Sommario2"/>
        <w:rPr>
          <w:rFonts w:asciiTheme="minorHAnsi" w:eastAsiaTheme="minorEastAsia" w:hAnsiTheme="minorHAnsi" w:cstheme="minorBidi"/>
          <w:noProof/>
          <w:color w:val="auto"/>
          <w:sz w:val="24"/>
          <w:szCs w:val="24"/>
        </w:rPr>
      </w:pPr>
      <w:hyperlink w:anchor="_Toc113952718" w:history="1">
        <w:r w:rsidR="00A84BE6" w:rsidRPr="007F55B7">
          <w:rPr>
            <w:rStyle w:val="Collegamentoipertestuale"/>
            <w:noProof/>
          </w:rPr>
          <w:t>Art. 25</w:t>
        </w:r>
        <w:r w:rsidR="00A84BE6">
          <w:rPr>
            <w:rFonts w:asciiTheme="minorHAnsi" w:eastAsiaTheme="minorEastAsia" w:hAnsiTheme="minorHAnsi" w:cstheme="minorBidi"/>
            <w:noProof/>
            <w:color w:val="auto"/>
            <w:sz w:val="24"/>
            <w:szCs w:val="24"/>
          </w:rPr>
          <w:tab/>
        </w:r>
        <w:r w:rsidR="00A84BE6" w:rsidRPr="007F55B7">
          <w:rPr>
            <w:rStyle w:val="Collegamentoipertestuale"/>
            <w:noProof/>
          </w:rPr>
          <w:t>Lavaggio e sanificazione dei contenitori</w:t>
        </w:r>
        <w:r w:rsidR="00A84BE6">
          <w:rPr>
            <w:noProof/>
            <w:webHidden/>
          </w:rPr>
          <w:tab/>
        </w:r>
        <w:r w:rsidR="00A84BE6">
          <w:rPr>
            <w:noProof/>
            <w:webHidden/>
          </w:rPr>
          <w:fldChar w:fldCharType="begin"/>
        </w:r>
        <w:r w:rsidR="00A84BE6">
          <w:rPr>
            <w:noProof/>
            <w:webHidden/>
          </w:rPr>
          <w:instrText xml:space="preserve"> PAGEREF _Toc113952718 \h </w:instrText>
        </w:r>
        <w:r w:rsidR="00A84BE6">
          <w:rPr>
            <w:noProof/>
            <w:webHidden/>
          </w:rPr>
        </w:r>
        <w:r w:rsidR="00A84BE6">
          <w:rPr>
            <w:noProof/>
            <w:webHidden/>
          </w:rPr>
          <w:fldChar w:fldCharType="separate"/>
        </w:r>
        <w:r w:rsidR="007719FA">
          <w:rPr>
            <w:noProof/>
            <w:webHidden/>
          </w:rPr>
          <w:t>12</w:t>
        </w:r>
        <w:r w:rsidR="00A84BE6">
          <w:rPr>
            <w:noProof/>
            <w:webHidden/>
          </w:rPr>
          <w:fldChar w:fldCharType="end"/>
        </w:r>
      </w:hyperlink>
    </w:p>
    <w:p w14:paraId="690B5F40" w14:textId="7CC0C975" w:rsidR="00A84BE6" w:rsidRDefault="001301A1">
      <w:pPr>
        <w:pStyle w:val="Sommario1"/>
        <w:rPr>
          <w:rFonts w:asciiTheme="minorHAnsi" w:eastAsiaTheme="minorEastAsia" w:hAnsiTheme="minorHAnsi" w:cstheme="minorBidi"/>
          <w:b w:val="0"/>
          <w:noProof/>
          <w:color w:val="auto"/>
          <w:sz w:val="24"/>
          <w:szCs w:val="24"/>
        </w:rPr>
      </w:pPr>
      <w:hyperlink w:anchor="_Toc113952719" w:history="1">
        <w:r w:rsidR="00A84BE6" w:rsidRPr="007F55B7">
          <w:rPr>
            <w:rStyle w:val="Collegamentoipertestuale"/>
            <w:noProof/>
          </w:rPr>
          <w:t>Titolo VII.</w:t>
        </w:r>
        <w:r w:rsidR="00A84BE6">
          <w:rPr>
            <w:rFonts w:asciiTheme="minorHAnsi" w:eastAsiaTheme="minorEastAsia" w:hAnsiTheme="minorHAnsi" w:cstheme="minorBidi"/>
            <w:b w:val="0"/>
            <w:noProof/>
            <w:color w:val="auto"/>
            <w:sz w:val="24"/>
            <w:szCs w:val="24"/>
          </w:rPr>
          <w:tab/>
        </w:r>
        <w:r w:rsidR="00A84BE6" w:rsidRPr="007F55B7">
          <w:rPr>
            <w:rStyle w:val="Collegamentoipertestuale"/>
            <w:noProof/>
          </w:rPr>
          <w:t>Diritti dell'utente</w:t>
        </w:r>
        <w:r w:rsidR="00A84BE6">
          <w:rPr>
            <w:noProof/>
            <w:webHidden/>
          </w:rPr>
          <w:tab/>
        </w:r>
        <w:r w:rsidR="00A84BE6">
          <w:rPr>
            <w:noProof/>
            <w:webHidden/>
          </w:rPr>
          <w:fldChar w:fldCharType="begin"/>
        </w:r>
        <w:r w:rsidR="00A84BE6">
          <w:rPr>
            <w:noProof/>
            <w:webHidden/>
          </w:rPr>
          <w:instrText xml:space="preserve"> PAGEREF _Toc113952719 \h </w:instrText>
        </w:r>
        <w:r w:rsidR="00A84BE6">
          <w:rPr>
            <w:noProof/>
            <w:webHidden/>
          </w:rPr>
        </w:r>
        <w:r w:rsidR="00A84BE6">
          <w:rPr>
            <w:noProof/>
            <w:webHidden/>
          </w:rPr>
          <w:fldChar w:fldCharType="separate"/>
        </w:r>
        <w:r w:rsidR="007719FA">
          <w:rPr>
            <w:noProof/>
            <w:webHidden/>
          </w:rPr>
          <w:t>13</w:t>
        </w:r>
        <w:r w:rsidR="00A84BE6">
          <w:rPr>
            <w:noProof/>
            <w:webHidden/>
          </w:rPr>
          <w:fldChar w:fldCharType="end"/>
        </w:r>
      </w:hyperlink>
    </w:p>
    <w:p w14:paraId="74520013" w14:textId="5056668F" w:rsidR="00A84BE6" w:rsidRDefault="001301A1">
      <w:pPr>
        <w:pStyle w:val="Sommario2"/>
        <w:rPr>
          <w:rFonts w:asciiTheme="minorHAnsi" w:eastAsiaTheme="minorEastAsia" w:hAnsiTheme="minorHAnsi" w:cstheme="minorBidi"/>
          <w:noProof/>
          <w:color w:val="auto"/>
          <w:sz w:val="24"/>
          <w:szCs w:val="24"/>
        </w:rPr>
      </w:pPr>
      <w:hyperlink w:anchor="_Toc113952720" w:history="1">
        <w:r w:rsidR="00A84BE6" w:rsidRPr="007F55B7">
          <w:rPr>
            <w:rStyle w:val="Collegamentoipertestuale"/>
            <w:noProof/>
          </w:rPr>
          <w:t>Art. 26</w:t>
        </w:r>
        <w:r w:rsidR="00A84BE6">
          <w:rPr>
            <w:rFonts w:asciiTheme="minorHAnsi" w:eastAsiaTheme="minorEastAsia" w:hAnsiTheme="minorHAnsi" w:cstheme="minorBidi"/>
            <w:noProof/>
            <w:color w:val="auto"/>
            <w:sz w:val="24"/>
            <w:szCs w:val="24"/>
          </w:rPr>
          <w:tab/>
        </w:r>
        <w:r w:rsidR="00A84BE6" w:rsidRPr="007F55B7">
          <w:rPr>
            <w:rStyle w:val="Collegamentoipertestuale"/>
            <w:noProof/>
          </w:rPr>
          <w:t>Indagine sulla soddisfazione degli utenti</w:t>
        </w:r>
        <w:r w:rsidR="00A84BE6">
          <w:rPr>
            <w:noProof/>
            <w:webHidden/>
          </w:rPr>
          <w:tab/>
        </w:r>
        <w:r w:rsidR="00A84BE6">
          <w:rPr>
            <w:noProof/>
            <w:webHidden/>
          </w:rPr>
          <w:fldChar w:fldCharType="begin"/>
        </w:r>
        <w:r w:rsidR="00A84BE6">
          <w:rPr>
            <w:noProof/>
            <w:webHidden/>
          </w:rPr>
          <w:instrText xml:space="preserve"> PAGEREF _Toc113952720 \h </w:instrText>
        </w:r>
        <w:r w:rsidR="00A84BE6">
          <w:rPr>
            <w:noProof/>
            <w:webHidden/>
          </w:rPr>
        </w:r>
        <w:r w:rsidR="00A84BE6">
          <w:rPr>
            <w:noProof/>
            <w:webHidden/>
          </w:rPr>
          <w:fldChar w:fldCharType="separate"/>
        </w:r>
        <w:r w:rsidR="007719FA">
          <w:rPr>
            <w:noProof/>
            <w:webHidden/>
          </w:rPr>
          <w:t>13</w:t>
        </w:r>
        <w:r w:rsidR="00A84BE6">
          <w:rPr>
            <w:noProof/>
            <w:webHidden/>
          </w:rPr>
          <w:fldChar w:fldCharType="end"/>
        </w:r>
      </w:hyperlink>
    </w:p>
    <w:p w14:paraId="08D9D357" w14:textId="64AE4951" w:rsidR="00A84BE6" w:rsidRDefault="001301A1">
      <w:pPr>
        <w:pStyle w:val="Sommario2"/>
        <w:rPr>
          <w:rFonts w:asciiTheme="minorHAnsi" w:eastAsiaTheme="minorEastAsia" w:hAnsiTheme="minorHAnsi" w:cstheme="minorBidi"/>
          <w:noProof/>
          <w:color w:val="auto"/>
          <w:sz w:val="24"/>
          <w:szCs w:val="24"/>
        </w:rPr>
      </w:pPr>
      <w:hyperlink w:anchor="_Toc113952721" w:history="1">
        <w:r w:rsidR="00A84BE6" w:rsidRPr="007F55B7">
          <w:rPr>
            <w:rStyle w:val="Collegamentoipertestuale"/>
            <w:noProof/>
          </w:rPr>
          <w:t>Art. 27</w:t>
        </w:r>
        <w:r w:rsidR="00A84BE6">
          <w:rPr>
            <w:rFonts w:asciiTheme="minorHAnsi" w:eastAsiaTheme="minorEastAsia" w:hAnsiTheme="minorHAnsi" w:cstheme="minorBidi"/>
            <w:noProof/>
            <w:color w:val="auto"/>
            <w:sz w:val="24"/>
            <w:szCs w:val="24"/>
          </w:rPr>
          <w:tab/>
        </w:r>
        <w:r w:rsidR="00A84BE6" w:rsidRPr="007F55B7">
          <w:rPr>
            <w:rStyle w:val="Collegamentoipertestuale"/>
            <w:noProof/>
          </w:rPr>
          <w:t>Accesso agli atti ed ai documenti</w:t>
        </w:r>
        <w:r w:rsidR="00A84BE6">
          <w:rPr>
            <w:noProof/>
            <w:webHidden/>
          </w:rPr>
          <w:tab/>
        </w:r>
        <w:r w:rsidR="00A84BE6">
          <w:rPr>
            <w:noProof/>
            <w:webHidden/>
          </w:rPr>
          <w:fldChar w:fldCharType="begin"/>
        </w:r>
        <w:r w:rsidR="00A84BE6">
          <w:rPr>
            <w:noProof/>
            <w:webHidden/>
          </w:rPr>
          <w:instrText xml:space="preserve"> PAGEREF _Toc113952721 \h </w:instrText>
        </w:r>
        <w:r w:rsidR="00A84BE6">
          <w:rPr>
            <w:noProof/>
            <w:webHidden/>
          </w:rPr>
        </w:r>
        <w:r w:rsidR="00A84BE6">
          <w:rPr>
            <w:noProof/>
            <w:webHidden/>
          </w:rPr>
          <w:fldChar w:fldCharType="separate"/>
        </w:r>
        <w:r w:rsidR="007719FA">
          <w:rPr>
            <w:noProof/>
            <w:webHidden/>
          </w:rPr>
          <w:t>13</w:t>
        </w:r>
        <w:r w:rsidR="00A84BE6">
          <w:rPr>
            <w:noProof/>
            <w:webHidden/>
          </w:rPr>
          <w:fldChar w:fldCharType="end"/>
        </w:r>
      </w:hyperlink>
    </w:p>
    <w:p w14:paraId="278D5C97" w14:textId="6D09ED71" w:rsidR="00A84BE6" w:rsidRDefault="001301A1">
      <w:pPr>
        <w:pStyle w:val="Sommario2"/>
        <w:rPr>
          <w:rFonts w:asciiTheme="minorHAnsi" w:eastAsiaTheme="minorEastAsia" w:hAnsiTheme="minorHAnsi" w:cstheme="minorBidi"/>
          <w:noProof/>
          <w:color w:val="auto"/>
          <w:sz w:val="24"/>
          <w:szCs w:val="24"/>
        </w:rPr>
      </w:pPr>
      <w:hyperlink w:anchor="_Toc113952722" w:history="1">
        <w:r w:rsidR="00A84BE6" w:rsidRPr="007F55B7">
          <w:rPr>
            <w:rStyle w:val="Collegamentoipertestuale"/>
            <w:noProof/>
          </w:rPr>
          <w:t>Art. 28</w:t>
        </w:r>
        <w:r w:rsidR="00A84BE6">
          <w:rPr>
            <w:rFonts w:asciiTheme="minorHAnsi" w:eastAsiaTheme="minorEastAsia" w:hAnsiTheme="minorHAnsi" w:cstheme="minorBidi"/>
            <w:noProof/>
            <w:color w:val="auto"/>
            <w:sz w:val="24"/>
            <w:szCs w:val="24"/>
          </w:rPr>
          <w:tab/>
        </w:r>
        <w:r w:rsidR="00A84BE6" w:rsidRPr="007F55B7">
          <w:rPr>
            <w:rStyle w:val="Collegamentoipertestuale"/>
            <w:noProof/>
          </w:rPr>
          <w:t>Diritti degli utenti</w:t>
        </w:r>
        <w:r w:rsidR="00A84BE6">
          <w:rPr>
            <w:noProof/>
            <w:webHidden/>
          </w:rPr>
          <w:tab/>
        </w:r>
        <w:r w:rsidR="00A84BE6">
          <w:rPr>
            <w:noProof/>
            <w:webHidden/>
          </w:rPr>
          <w:fldChar w:fldCharType="begin"/>
        </w:r>
        <w:r w:rsidR="00A84BE6">
          <w:rPr>
            <w:noProof/>
            <w:webHidden/>
          </w:rPr>
          <w:instrText xml:space="preserve"> PAGEREF _Toc113952722 \h </w:instrText>
        </w:r>
        <w:r w:rsidR="00A84BE6">
          <w:rPr>
            <w:noProof/>
            <w:webHidden/>
          </w:rPr>
        </w:r>
        <w:r w:rsidR="00A84BE6">
          <w:rPr>
            <w:noProof/>
            <w:webHidden/>
          </w:rPr>
          <w:fldChar w:fldCharType="separate"/>
        </w:r>
        <w:r w:rsidR="007719FA">
          <w:rPr>
            <w:noProof/>
            <w:webHidden/>
          </w:rPr>
          <w:t>13</w:t>
        </w:r>
        <w:r w:rsidR="00A84BE6">
          <w:rPr>
            <w:noProof/>
            <w:webHidden/>
          </w:rPr>
          <w:fldChar w:fldCharType="end"/>
        </w:r>
      </w:hyperlink>
    </w:p>
    <w:p w14:paraId="7525D83B" w14:textId="45B9B197" w:rsidR="00A84BE6" w:rsidRDefault="001301A1">
      <w:pPr>
        <w:pStyle w:val="Sommario2"/>
        <w:rPr>
          <w:rFonts w:asciiTheme="minorHAnsi" w:eastAsiaTheme="minorEastAsia" w:hAnsiTheme="minorHAnsi" w:cstheme="minorBidi"/>
          <w:noProof/>
          <w:color w:val="auto"/>
          <w:sz w:val="24"/>
          <w:szCs w:val="24"/>
        </w:rPr>
      </w:pPr>
      <w:hyperlink w:anchor="_Toc113952723" w:history="1">
        <w:r w:rsidR="00A84BE6" w:rsidRPr="007F55B7">
          <w:rPr>
            <w:rStyle w:val="Collegamentoipertestuale"/>
            <w:noProof/>
          </w:rPr>
          <w:t>Art. 29</w:t>
        </w:r>
        <w:r w:rsidR="00A84BE6">
          <w:rPr>
            <w:rFonts w:asciiTheme="minorHAnsi" w:eastAsiaTheme="minorEastAsia" w:hAnsiTheme="minorHAnsi" w:cstheme="minorBidi"/>
            <w:noProof/>
            <w:color w:val="auto"/>
            <w:sz w:val="24"/>
            <w:szCs w:val="24"/>
          </w:rPr>
          <w:tab/>
        </w:r>
        <w:r w:rsidR="00A84BE6" w:rsidRPr="007F55B7">
          <w:rPr>
            <w:rStyle w:val="Collegamentoipertestuale"/>
            <w:noProof/>
          </w:rPr>
          <w:t>Indennizzi automatici</w:t>
        </w:r>
        <w:r w:rsidR="00A84BE6">
          <w:rPr>
            <w:noProof/>
            <w:webHidden/>
          </w:rPr>
          <w:tab/>
        </w:r>
        <w:r w:rsidR="00A84BE6">
          <w:rPr>
            <w:noProof/>
            <w:webHidden/>
          </w:rPr>
          <w:fldChar w:fldCharType="begin"/>
        </w:r>
        <w:r w:rsidR="00A84BE6">
          <w:rPr>
            <w:noProof/>
            <w:webHidden/>
          </w:rPr>
          <w:instrText xml:space="preserve"> PAGEREF _Toc113952723 \h </w:instrText>
        </w:r>
        <w:r w:rsidR="00A84BE6">
          <w:rPr>
            <w:noProof/>
            <w:webHidden/>
          </w:rPr>
        </w:r>
        <w:r w:rsidR="00A84BE6">
          <w:rPr>
            <w:noProof/>
            <w:webHidden/>
          </w:rPr>
          <w:fldChar w:fldCharType="separate"/>
        </w:r>
        <w:r w:rsidR="007719FA">
          <w:rPr>
            <w:noProof/>
            <w:webHidden/>
          </w:rPr>
          <w:t>13</w:t>
        </w:r>
        <w:r w:rsidR="00A84BE6">
          <w:rPr>
            <w:noProof/>
            <w:webHidden/>
          </w:rPr>
          <w:fldChar w:fldCharType="end"/>
        </w:r>
      </w:hyperlink>
    </w:p>
    <w:p w14:paraId="47E5454C" w14:textId="7F89ACAA" w:rsidR="00A84BE6" w:rsidRDefault="001301A1">
      <w:pPr>
        <w:pStyle w:val="Sommario2"/>
        <w:rPr>
          <w:rFonts w:asciiTheme="minorHAnsi" w:eastAsiaTheme="minorEastAsia" w:hAnsiTheme="minorHAnsi" w:cstheme="minorBidi"/>
          <w:noProof/>
          <w:color w:val="auto"/>
          <w:sz w:val="24"/>
          <w:szCs w:val="24"/>
        </w:rPr>
      </w:pPr>
      <w:hyperlink w:anchor="_Toc113952724" w:history="1">
        <w:r w:rsidR="00A84BE6" w:rsidRPr="007F55B7">
          <w:rPr>
            <w:rStyle w:val="Collegamentoipertestuale"/>
            <w:noProof/>
          </w:rPr>
          <w:t>Art. 30</w:t>
        </w:r>
        <w:r w:rsidR="00A84BE6">
          <w:rPr>
            <w:rFonts w:asciiTheme="minorHAnsi" w:eastAsiaTheme="minorEastAsia" w:hAnsiTheme="minorHAnsi" w:cstheme="minorBidi"/>
            <w:noProof/>
            <w:color w:val="auto"/>
            <w:sz w:val="24"/>
            <w:szCs w:val="24"/>
          </w:rPr>
          <w:tab/>
        </w:r>
        <w:r w:rsidR="00A84BE6" w:rsidRPr="007F55B7">
          <w:rPr>
            <w:rStyle w:val="Collegamentoipertestuale"/>
            <w:noProof/>
          </w:rPr>
          <w:t>Indennizzi a richiesta</w:t>
        </w:r>
        <w:r w:rsidR="00A84BE6">
          <w:rPr>
            <w:noProof/>
            <w:webHidden/>
          </w:rPr>
          <w:tab/>
        </w:r>
        <w:r w:rsidR="00A84BE6">
          <w:rPr>
            <w:noProof/>
            <w:webHidden/>
          </w:rPr>
          <w:fldChar w:fldCharType="begin"/>
        </w:r>
        <w:r w:rsidR="00A84BE6">
          <w:rPr>
            <w:noProof/>
            <w:webHidden/>
          </w:rPr>
          <w:instrText xml:space="preserve"> PAGEREF _Toc113952724 \h </w:instrText>
        </w:r>
        <w:r w:rsidR="00A84BE6">
          <w:rPr>
            <w:noProof/>
            <w:webHidden/>
          </w:rPr>
        </w:r>
        <w:r w:rsidR="00A84BE6">
          <w:rPr>
            <w:noProof/>
            <w:webHidden/>
          </w:rPr>
          <w:fldChar w:fldCharType="separate"/>
        </w:r>
        <w:r w:rsidR="007719FA">
          <w:rPr>
            <w:noProof/>
            <w:webHidden/>
          </w:rPr>
          <w:t>13</w:t>
        </w:r>
        <w:r w:rsidR="00A84BE6">
          <w:rPr>
            <w:noProof/>
            <w:webHidden/>
          </w:rPr>
          <w:fldChar w:fldCharType="end"/>
        </w:r>
      </w:hyperlink>
    </w:p>
    <w:p w14:paraId="41A043CF" w14:textId="7704BADC" w:rsidR="00A84BE6" w:rsidRDefault="001301A1">
      <w:pPr>
        <w:pStyle w:val="Sommario2"/>
        <w:rPr>
          <w:rFonts w:asciiTheme="minorHAnsi" w:eastAsiaTheme="minorEastAsia" w:hAnsiTheme="minorHAnsi" w:cstheme="minorBidi"/>
          <w:noProof/>
          <w:color w:val="auto"/>
          <w:sz w:val="24"/>
          <w:szCs w:val="24"/>
        </w:rPr>
      </w:pPr>
      <w:hyperlink w:anchor="_Toc113952725" w:history="1">
        <w:r w:rsidR="00A84BE6" w:rsidRPr="007F55B7">
          <w:rPr>
            <w:rStyle w:val="Collegamentoipertestuale"/>
            <w:noProof/>
          </w:rPr>
          <w:t>Art. 31</w:t>
        </w:r>
        <w:r w:rsidR="00A84BE6">
          <w:rPr>
            <w:rFonts w:asciiTheme="minorHAnsi" w:eastAsiaTheme="minorEastAsia" w:hAnsiTheme="minorHAnsi" w:cstheme="minorBidi"/>
            <w:noProof/>
            <w:color w:val="auto"/>
            <w:sz w:val="24"/>
            <w:szCs w:val="24"/>
          </w:rPr>
          <w:tab/>
        </w:r>
        <w:r w:rsidR="00A84BE6" w:rsidRPr="007F55B7">
          <w:rPr>
            <w:rStyle w:val="Collegamentoipertestuale"/>
            <w:noProof/>
          </w:rPr>
          <w:t>Corresponsione dell’indennizzo</w:t>
        </w:r>
        <w:r w:rsidR="00A84BE6">
          <w:rPr>
            <w:noProof/>
            <w:webHidden/>
          </w:rPr>
          <w:tab/>
        </w:r>
        <w:r w:rsidR="00A84BE6">
          <w:rPr>
            <w:noProof/>
            <w:webHidden/>
          </w:rPr>
          <w:fldChar w:fldCharType="begin"/>
        </w:r>
        <w:r w:rsidR="00A84BE6">
          <w:rPr>
            <w:noProof/>
            <w:webHidden/>
          </w:rPr>
          <w:instrText xml:space="preserve"> PAGEREF _Toc113952725 \h </w:instrText>
        </w:r>
        <w:r w:rsidR="00A84BE6">
          <w:rPr>
            <w:noProof/>
            <w:webHidden/>
          </w:rPr>
        </w:r>
        <w:r w:rsidR="00A84BE6">
          <w:rPr>
            <w:noProof/>
            <w:webHidden/>
          </w:rPr>
          <w:fldChar w:fldCharType="separate"/>
        </w:r>
        <w:r w:rsidR="007719FA">
          <w:rPr>
            <w:noProof/>
            <w:webHidden/>
          </w:rPr>
          <w:t>14</w:t>
        </w:r>
        <w:r w:rsidR="00A84BE6">
          <w:rPr>
            <w:noProof/>
            <w:webHidden/>
          </w:rPr>
          <w:fldChar w:fldCharType="end"/>
        </w:r>
      </w:hyperlink>
    </w:p>
    <w:p w14:paraId="3C5635D0" w14:textId="278CB567" w:rsidR="00A84BE6" w:rsidRDefault="001301A1">
      <w:pPr>
        <w:pStyle w:val="Sommario2"/>
        <w:rPr>
          <w:rFonts w:asciiTheme="minorHAnsi" w:eastAsiaTheme="minorEastAsia" w:hAnsiTheme="minorHAnsi" w:cstheme="minorBidi"/>
          <w:noProof/>
          <w:color w:val="auto"/>
          <w:sz w:val="24"/>
          <w:szCs w:val="24"/>
        </w:rPr>
      </w:pPr>
      <w:hyperlink w:anchor="_Toc113952726" w:history="1">
        <w:r w:rsidR="00A84BE6" w:rsidRPr="007F55B7">
          <w:rPr>
            <w:rStyle w:val="Collegamentoipertestuale"/>
            <w:noProof/>
          </w:rPr>
          <w:t>Art. 32</w:t>
        </w:r>
        <w:r w:rsidR="00A84BE6">
          <w:rPr>
            <w:rFonts w:asciiTheme="minorHAnsi" w:eastAsiaTheme="minorEastAsia" w:hAnsiTheme="minorHAnsi" w:cstheme="minorBidi"/>
            <w:noProof/>
            <w:color w:val="auto"/>
            <w:sz w:val="24"/>
            <w:szCs w:val="24"/>
          </w:rPr>
          <w:tab/>
        </w:r>
        <w:r w:rsidR="00A84BE6" w:rsidRPr="007F55B7">
          <w:rPr>
            <w:rStyle w:val="Collegamentoipertestuale"/>
            <w:noProof/>
          </w:rPr>
          <w:t>Tutela dell'utente</w:t>
        </w:r>
        <w:r w:rsidR="00A84BE6">
          <w:rPr>
            <w:noProof/>
            <w:webHidden/>
          </w:rPr>
          <w:tab/>
        </w:r>
        <w:r w:rsidR="00A84BE6">
          <w:rPr>
            <w:noProof/>
            <w:webHidden/>
          </w:rPr>
          <w:fldChar w:fldCharType="begin"/>
        </w:r>
        <w:r w:rsidR="00A84BE6">
          <w:rPr>
            <w:noProof/>
            <w:webHidden/>
          </w:rPr>
          <w:instrText xml:space="preserve"> PAGEREF _Toc113952726 \h </w:instrText>
        </w:r>
        <w:r w:rsidR="00A84BE6">
          <w:rPr>
            <w:noProof/>
            <w:webHidden/>
          </w:rPr>
        </w:r>
        <w:r w:rsidR="00A84BE6">
          <w:rPr>
            <w:noProof/>
            <w:webHidden/>
          </w:rPr>
          <w:fldChar w:fldCharType="separate"/>
        </w:r>
        <w:r w:rsidR="007719FA">
          <w:rPr>
            <w:noProof/>
            <w:webHidden/>
          </w:rPr>
          <w:t>14</w:t>
        </w:r>
        <w:r w:rsidR="00A84BE6">
          <w:rPr>
            <w:noProof/>
            <w:webHidden/>
          </w:rPr>
          <w:fldChar w:fldCharType="end"/>
        </w:r>
      </w:hyperlink>
    </w:p>
    <w:p w14:paraId="525B4FB1" w14:textId="3881834F" w:rsidR="00A84BE6" w:rsidRDefault="001301A1">
      <w:pPr>
        <w:pStyle w:val="Sommario2"/>
        <w:rPr>
          <w:rFonts w:asciiTheme="minorHAnsi" w:eastAsiaTheme="minorEastAsia" w:hAnsiTheme="minorHAnsi" w:cstheme="minorBidi"/>
          <w:noProof/>
          <w:color w:val="auto"/>
          <w:sz w:val="24"/>
          <w:szCs w:val="24"/>
        </w:rPr>
      </w:pPr>
      <w:hyperlink w:anchor="_Toc113952727" w:history="1">
        <w:r w:rsidR="00A84BE6" w:rsidRPr="007F55B7">
          <w:rPr>
            <w:rStyle w:val="Collegamentoipertestuale"/>
            <w:noProof/>
          </w:rPr>
          <w:t>Art. 33</w:t>
        </w:r>
        <w:r w:rsidR="00A84BE6">
          <w:rPr>
            <w:rFonts w:asciiTheme="minorHAnsi" w:eastAsiaTheme="minorEastAsia" w:hAnsiTheme="minorHAnsi" w:cstheme="minorBidi"/>
            <w:noProof/>
            <w:color w:val="auto"/>
            <w:sz w:val="24"/>
            <w:szCs w:val="24"/>
          </w:rPr>
          <w:tab/>
        </w:r>
        <w:r w:rsidR="00A84BE6" w:rsidRPr="007F55B7">
          <w:rPr>
            <w:rStyle w:val="Collegamentoipertestuale"/>
            <w:noProof/>
          </w:rPr>
          <w:t>Accesso alle vie conciliative</w:t>
        </w:r>
        <w:r w:rsidR="00A84BE6">
          <w:rPr>
            <w:noProof/>
            <w:webHidden/>
          </w:rPr>
          <w:tab/>
        </w:r>
        <w:r w:rsidR="00A84BE6">
          <w:rPr>
            <w:noProof/>
            <w:webHidden/>
          </w:rPr>
          <w:fldChar w:fldCharType="begin"/>
        </w:r>
        <w:r w:rsidR="00A84BE6">
          <w:rPr>
            <w:noProof/>
            <w:webHidden/>
          </w:rPr>
          <w:instrText xml:space="preserve"> PAGEREF _Toc113952727 \h </w:instrText>
        </w:r>
        <w:r w:rsidR="00A84BE6">
          <w:rPr>
            <w:noProof/>
            <w:webHidden/>
          </w:rPr>
        </w:r>
        <w:r w:rsidR="00A84BE6">
          <w:rPr>
            <w:noProof/>
            <w:webHidden/>
          </w:rPr>
          <w:fldChar w:fldCharType="separate"/>
        </w:r>
        <w:r w:rsidR="007719FA">
          <w:rPr>
            <w:noProof/>
            <w:webHidden/>
          </w:rPr>
          <w:t>14</w:t>
        </w:r>
        <w:r w:rsidR="00A84BE6">
          <w:rPr>
            <w:noProof/>
            <w:webHidden/>
          </w:rPr>
          <w:fldChar w:fldCharType="end"/>
        </w:r>
      </w:hyperlink>
    </w:p>
    <w:p w14:paraId="140D1F0E" w14:textId="5228BE4D" w:rsidR="00A84BE6" w:rsidRDefault="001301A1">
      <w:pPr>
        <w:pStyle w:val="Sommario2"/>
        <w:rPr>
          <w:rFonts w:asciiTheme="minorHAnsi" w:eastAsiaTheme="minorEastAsia" w:hAnsiTheme="minorHAnsi" w:cstheme="minorBidi"/>
          <w:noProof/>
          <w:color w:val="auto"/>
          <w:sz w:val="24"/>
          <w:szCs w:val="24"/>
        </w:rPr>
      </w:pPr>
      <w:hyperlink w:anchor="_Toc113952728" w:history="1">
        <w:r w:rsidR="00A84BE6" w:rsidRPr="007F55B7">
          <w:rPr>
            <w:rStyle w:val="Collegamentoipertestuale"/>
            <w:noProof/>
          </w:rPr>
          <w:t>Art. 34</w:t>
        </w:r>
        <w:r w:rsidR="00A84BE6">
          <w:rPr>
            <w:rFonts w:asciiTheme="minorHAnsi" w:eastAsiaTheme="minorEastAsia" w:hAnsiTheme="minorHAnsi" w:cstheme="minorBidi"/>
            <w:noProof/>
            <w:color w:val="auto"/>
            <w:sz w:val="24"/>
            <w:szCs w:val="24"/>
          </w:rPr>
          <w:tab/>
        </w:r>
        <w:r w:rsidR="00A84BE6" w:rsidRPr="007F55B7">
          <w:rPr>
            <w:rStyle w:val="Collegamentoipertestuale"/>
            <w:noProof/>
          </w:rPr>
          <w:t>Conciliazione paritetica</w:t>
        </w:r>
        <w:r w:rsidR="00A84BE6">
          <w:rPr>
            <w:noProof/>
            <w:webHidden/>
          </w:rPr>
          <w:tab/>
        </w:r>
        <w:r w:rsidR="00A84BE6">
          <w:rPr>
            <w:noProof/>
            <w:webHidden/>
          </w:rPr>
          <w:fldChar w:fldCharType="begin"/>
        </w:r>
        <w:r w:rsidR="00A84BE6">
          <w:rPr>
            <w:noProof/>
            <w:webHidden/>
          </w:rPr>
          <w:instrText xml:space="preserve"> PAGEREF _Toc113952728 \h </w:instrText>
        </w:r>
        <w:r w:rsidR="00A84BE6">
          <w:rPr>
            <w:noProof/>
            <w:webHidden/>
          </w:rPr>
        </w:r>
        <w:r w:rsidR="00A84BE6">
          <w:rPr>
            <w:noProof/>
            <w:webHidden/>
          </w:rPr>
          <w:fldChar w:fldCharType="separate"/>
        </w:r>
        <w:r w:rsidR="007719FA">
          <w:rPr>
            <w:noProof/>
            <w:webHidden/>
          </w:rPr>
          <w:t>14</w:t>
        </w:r>
        <w:r w:rsidR="00A84BE6">
          <w:rPr>
            <w:noProof/>
            <w:webHidden/>
          </w:rPr>
          <w:fldChar w:fldCharType="end"/>
        </w:r>
      </w:hyperlink>
    </w:p>
    <w:p w14:paraId="566D2930" w14:textId="0B27908C" w:rsidR="00A84BE6" w:rsidRDefault="001301A1">
      <w:pPr>
        <w:pStyle w:val="Sommario2"/>
        <w:rPr>
          <w:rFonts w:asciiTheme="minorHAnsi" w:eastAsiaTheme="minorEastAsia" w:hAnsiTheme="minorHAnsi" w:cstheme="minorBidi"/>
          <w:noProof/>
          <w:color w:val="auto"/>
          <w:sz w:val="24"/>
          <w:szCs w:val="24"/>
        </w:rPr>
      </w:pPr>
      <w:hyperlink w:anchor="_Toc113952729" w:history="1">
        <w:r w:rsidR="00A84BE6" w:rsidRPr="007F55B7">
          <w:rPr>
            <w:rStyle w:val="Collegamentoipertestuale"/>
            <w:noProof/>
          </w:rPr>
          <w:t>Art. 35</w:t>
        </w:r>
        <w:r w:rsidR="00A84BE6">
          <w:rPr>
            <w:rFonts w:asciiTheme="minorHAnsi" w:eastAsiaTheme="minorEastAsia" w:hAnsiTheme="minorHAnsi" w:cstheme="minorBidi"/>
            <w:noProof/>
            <w:color w:val="auto"/>
            <w:sz w:val="24"/>
            <w:szCs w:val="24"/>
          </w:rPr>
          <w:tab/>
        </w:r>
        <w:r w:rsidR="00A84BE6" w:rsidRPr="007F55B7">
          <w:rPr>
            <w:rStyle w:val="Collegamentoipertestuale"/>
            <w:noProof/>
          </w:rPr>
          <w:t>Protezione dei dati personali</w:t>
        </w:r>
        <w:r w:rsidR="00A84BE6">
          <w:rPr>
            <w:noProof/>
            <w:webHidden/>
          </w:rPr>
          <w:tab/>
        </w:r>
        <w:r w:rsidR="00A84BE6">
          <w:rPr>
            <w:noProof/>
            <w:webHidden/>
          </w:rPr>
          <w:fldChar w:fldCharType="begin"/>
        </w:r>
        <w:r w:rsidR="00A84BE6">
          <w:rPr>
            <w:noProof/>
            <w:webHidden/>
          </w:rPr>
          <w:instrText xml:space="preserve"> PAGEREF _Toc113952729 \h </w:instrText>
        </w:r>
        <w:r w:rsidR="00A84BE6">
          <w:rPr>
            <w:noProof/>
            <w:webHidden/>
          </w:rPr>
        </w:r>
        <w:r w:rsidR="00A84BE6">
          <w:rPr>
            <w:noProof/>
            <w:webHidden/>
          </w:rPr>
          <w:fldChar w:fldCharType="separate"/>
        </w:r>
        <w:r w:rsidR="007719FA">
          <w:rPr>
            <w:noProof/>
            <w:webHidden/>
          </w:rPr>
          <w:t>15</w:t>
        </w:r>
        <w:r w:rsidR="00A84BE6">
          <w:rPr>
            <w:noProof/>
            <w:webHidden/>
          </w:rPr>
          <w:fldChar w:fldCharType="end"/>
        </w:r>
      </w:hyperlink>
    </w:p>
    <w:p w14:paraId="34D1ECC2" w14:textId="46F5D60C" w:rsidR="00A84BE6" w:rsidRDefault="001301A1">
      <w:pPr>
        <w:pStyle w:val="Sommario2"/>
        <w:rPr>
          <w:rFonts w:asciiTheme="minorHAnsi" w:eastAsiaTheme="minorEastAsia" w:hAnsiTheme="minorHAnsi" w:cstheme="minorBidi"/>
          <w:noProof/>
          <w:color w:val="auto"/>
          <w:sz w:val="24"/>
          <w:szCs w:val="24"/>
        </w:rPr>
      </w:pPr>
      <w:hyperlink w:anchor="_Toc113952730" w:history="1">
        <w:r w:rsidR="00A84BE6" w:rsidRPr="007F55B7">
          <w:rPr>
            <w:rStyle w:val="Collegamentoipertestuale"/>
            <w:noProof/>
          </w:rPr>
          <w:t>Art. 36</w:t>
        </w:r>
        <w:r w:rsidR="00A84BE6">
          <w:rPr>
            <w:rFonts w:asciiTheme="minorHAnsi" w:eastAsiaTheme="minorEastAsia" w:hAnsiTheme="minorHAnsi" w:cstheme="minorBidi"/>
            <w:noProof/>
            <w:color w:val="auto"/>
            <w:sz w:val="24"/>
            <w:szCs w:val="24"/>
          </w:rPr>
          <w:tab/>
        </w:r>
        <w:r w:rsidR="00A84BE6" w:rsidRPr="007F55B7">
          <w:rPr>
            <w:rStyle w:val="Collegamentoipertestuale"/>
            <w:noProof/>
          </w:rPr>
          <w:t>Validità della Carta e integrazioni successive</w:t>
        </w:r>
        <w:r w:rsidR="00A84BE6">
          <w:rPr>
            <w:noProof/>
            <w:webHidden/>
          </w:rPr>
          <w:tab/>
        </w:r>
        <w:r w:rsidR="00A84BE6">
          <w:rPr>
            <w:noProof/>
            <w:webHidden/>
          </w:rPr>
          <w:fldChar w:fldCharType="begin"/>
        </w:r>
        <w:r w:rsidR="00A84BE6">
          <w:rPr>
            <w:noProof/>
            <w:webHidden/>
          </w:rPr>
          <w:instrText xml:space="preserve"> PAGEREF _Toc113952730 \h </w:instrText>
        </w:r>
        <w:r w:rsidR="00A84BE6">
          <w:rPr>
            <w:noProof/>
            <w:webHidden/>
          </w:rPr>
        </w:r>
        <w:r w:rsidR="00A84BE6">
          <w:rPr>
            <w:noProof/>
            <w:webHidden/>
          </w:rPr>
          <w:fldChar w:fldCharType="separate"/>
        </w:r>
        <w:r w:rsidR="007719FA">
          <w:rPr>
            <w:noProof/>
            <w:webHidden/>
          </w:rPr>
          <w:t>15</w:t>
        </w:r>
        <w:r w:rsidR="00A84BE6">
          <w:rPr>
            <w:noProof/>
            <w:webHidden/>
          </w:rPr>
          <w:fldChar w:fldCharType="end"/>
        </w:r>
      </w:hyperlink>
    </w:p>
    <w:p w14:paraId="74748B8A" w14:textId="18CAD326" w:rsidR="00A84BE6" w:rsidRDefault="001301A1">
      <w:pPr>
        <w:pStyle w:val="Sommario2"/>
        <w:rPr>
          <w:rFonts w:asciiTheme="minorHAnsi" w:eastAsiaTheme="minorEastAsia" w:hAnsiTheme="minorHAnsi" w:cstheme="minorBidi"/>
          <w:noProof/>
          <w:color w:val="auto"/>
          <w:sz w:val="24"/>
          <w:szCs w:val="24"/>
        </w:rPr>
      </w:pPr>
      <w:hyperlink w:anchor="_Toc113952731" w:history="1">
        <w:r w:rsidR="00A84BE6" w:rsidRPr="007F55B7">
          <w:rPr>
            <w:rStyle w:val="Collegamentoipertestuale"/>
            <w:noProof/>
          </w:rPr>
          <w:t>Art. 37</w:t>
        </w:r>
        <w:r w:rsidR="00A84BE6">
          <w:rPr>
            <w:rFonts w:asciiTheme="minorHAnsi" w:eastAsiaTheme="minorEastAsia" w:hAnsiTheme="minorHAnsi" w:cstheme="minorBidi"/>
            <w:noProof/>
            <w:color w:val="auto"/>
            <w:sz w:val="24"/>
            <w:szCs w:val="24"/>
          </w:rPr>
          <w:tab/>
        </w:r>
        <w:r w:rsidR="00A84BE6" w:rsidRPr="007F55B7">
          <w:rPr>
            <w:rStyle w:val="Collegamentoipertestuale"/>
            <w:noProof/>
          </w:rPr>
          <w:t>Foro competente</w:t>
        </w:r>
        <w:r w:rsidR="00A84BE6">
          <w:rPr>
            <w:noProof/>
            <w:webHidden/>
          </w:rPr>
          <w:tab/>
        </w:r>
        <w:r w:rsidR="00A84BE6">
          <w:rPr>
            <w:noProof/>
            <w:webHidden/>
          </w:rPr>
          <w:fldChar w:fldCharType="begin"/>
        </w:r>
        <w:r w:rsidR="00A84BE6">
          <w:rPr>
            <w:noProof/>
            <w:webHidden/>
          </w:rPr>
          <w:instrText xml:space="preserve"> PAGEREF _Toc113952731 \h </w:instrText>
        </w:r>
        <w:r w:rsidR="00A84BE6">
          <w:rPr>
            <w:noProof/>
            <w:webHidden/>
          </w:rPr>
        </w:r>
        <w:r w:rsidR="00A84BE6">
          <w:rPr>
            <w:noProof/>
            <w:webHidden/>
          </w:rPr>
          <w:fldChar w:fldCharType="separate"/>
        </w:r>
        <w:r w:rsidR="007719FA">
          <w:rPr>
            <w:noProof/>
            <w:webHidden/>
          </w:rPr>
          <w:t>15</w:t>
        </w:r>
        <w:r w:rsidR="00A84BE6">
          <w:rPr>
            <w:noProof/>
            <w:webHidden/>
          </w:rPr>
          <w:fldChar w:fldCharType="end"/>
        </w:r>
      </w:hyperlink>
    </w:p>
    <w:p w14:paraId="361A2EC2" w14:textId="372F8C8A" w:rsidR="00A84BE6" w:rsidRDefault="001301A1">
      <w:pPr>
        <w:pStyle w:val="Sommario2"/>
        <w:rPr>
          <w:rFonts w:asciiTheme="minorHAnsi" w:eastAsiaTheme="minorEastAsia" w:hAnsiTheme="minorHAnsi" w:cstheme="minorBidi"/>
          <w:noProof/>
          <w:color w:val="auto"/>
          <w:sz w:val="24"/>
          <w:szCs w:val="24"/>
        </w:rPr>
      </w:pPr>
      <w:hyperlink w:anchor="_Toc113952732" w:history="1">
        <w:r w:rsidR="00A84BE6" w:rsidRPr="007F55B7">
          <w:rPr>
            <w:rStyle w:val="Collegamentoipertestuale"/>
            <w:noProof/>
          </w:rPr>
          <w:t>Art. 38</w:t>
        </w:r>
        <w:r w:rsidR="00A84BE6">
          <w:rPr>
            <w:rFonts w:asciiTheme="minorHAnsi" w:eastAsiaTheme="minorEastAsia" w:hAnsiTheme="minorHAnsi" w:cstheme="minorBidi"/>
            <w:noProof/>
            <w:color w:val="auto"/>
            <w:sz w:val="24"/>
            <w:szCs w:val="24"/>
          </w:rPr>
          <w:tab/>
        </w:r>
        <w:r w:rsidR="00A84BE6" w:rsidRPr="007F55B7">
          <w:rPr>
            <w:rStyle w:val="Collegamentoipertestuale"/>
            <w:noProof/>
          </w:rPr>
          <w:t>Documenti allegati</w:t>
        </w:r>
        <w:r w:rsidR="00A84BE6">
          <w:rPr>
            <w:noProof/>
            <w:webHidden/>
          </w:rPr>
          <w:tab/>
        </w:r>
        <w:r w:rsidR="00A84BE6">
          <w:rPr>
            <w:noProof/>
            <w:webHidden/>
          </w:rPr>
          <w:fldChar w:fldCharType="begin"/>
        </w:r>
        <w:r w:rsidR="00A84BE6">
          <w:rPr>
            <w:noProof/>
            <w:webHidden/>
          </w:rPr>
          <w:instrText xml:space="preserve"> PAGEREF _Toc113952732 \h </w:instrText>
        </w:r>
        <w:r w:rsidR="00A84BE6">
          <w:rPr>
            <w:noProof/>
            <w:webHidden/>
          </w:rPr>
        </w:r>
        <w:r w:rsidR="00A84BE6">
          <w:rPr>
            <w:noProof/>
            <w:webHidden/>
          </w:rPr>
          <w:fldChar w:fldCharType="separate"/>
        </w:r>
        <w:r w:rsidR="007719FA">
          <w:rPr>
            <w:noProof/>
            <w:webHidden/>
          </w:rPr>
          <w:t>15</w:t>
        </w:r>
        <w:r w:rsidR="00A84BE6">
          <w:rPr>
            <w:noProof/>
            <w:webHidden/>
          </w:rPr>
          <w:fldChar w:fldCharType="end"/>
        </w:r>
      </w:hyperlink>
    </w:p>
    <w:p w14:paraId="2580AB9C" w14:textId="0E6832F7" w:rsidR="00A84BE6" w:rsidRDefault="001301A1">
      <w:pPr>
        <w:pStyle w:val="Sommario1"/>
        <w:tabs>
          <w:tab w:val="left" w:pos="1200"/>
        </w:tabs>
        <w:rPr>
          <w:rFonts w:asciiTheme="minorHAnsi" w:eastAsiaTheme="minorEastAsia" w:hAnsiTheme="minorHAnsi" w:cstheme="minorBidi"/>
          <w:b w:val="0"/>
          <w:noProof/>
          <w:color w:val="auto"/>
          <w:sz w:val="24"/>
          <w:szCs w:val="24"/>
        </w:rPr>
      </w:pPr>
      <w:hyperlink w:anchor="_Toc113952733" w:history="1">
        <w:r w:rsidR="00A84BE6" w:rsidRPr="007F55B7">
          <w:rPr>
            <w:rStyle w:val="Collegamentoipertestuale"/>
            <w:noProof/>
          </w:rPr>
          <w:t>Titolo VIII.</w:t>
        </w:r>
        <w:r w:rsidR="00A84BE6">
          <w:rPr>
            <w:rFonts w:asciiTheme="minorHAnsi" w:eastAsiaTheme="minorEastAsia" w:hAnsiTheme="minorHAnsi" w:cstheme="minorBidi"/>
            <w:b w:val="0"/>
            <w:noProof/>
            <w:color w:val="auto"/>
            <w:sz w:val="24"/>
            <w:szCs w:val="24"/>
          </w:rPr>
          <w:tab/>
        </w:r>
        <w:r w:rsidR="00A84BE6" w:rsidRPr="007F55B7">
          <w:rPr>
            <w:rStyle w:val="Collegamentoipertestuale"/>
            <w:noProof/>
          </w:rPr>
          <w:t>ALLEGATI</w:t>
        </w:r>
        <w:r w:rsidR="00A84BE6">
          <w:rPr>
            <w:noProof/>
            <w:webHidden/>
          </w:rPr>
          <w:tab/>
        </w:r>
        <w:r w:rsidR="00A84BE6">
          <w:rPr>
            <w:noProof/>
            <w:webHidden/>
          </w:rPr>
          <w:fldChar w:fldCharType="begin"/>
        </w:r>
        <w:r w:rsidR="00A84BE6">
          <w:rPr>
            <w:noProof/>
            <w:webHidden/>
          </w:rPr>
          <w:instrText xml:space="preserve"> PAGEREF _Toc113952733 \h </w:instrText>
        </w:r>
        <w:r w:rsidR="00A84BE6">
          <w:rPr>
            <w:noProof/>
            <w:webHidden/>
          </w:rPr>
        </w:r>
        <w:r w:rsidR="00A84BE6">
          <w:rPr>
            <w:noProof/>
            <w:webHidden/>
          </w:rPr>
          <w:fldChar w:fldCharType="separate"/>
        </w:r>
        <w:r w:rsidR="007719FA">
          <w:rPr>
            <w:noProof/>
            <w:webHidden/>
          </w:rPr>
          <w:t>16</w:t>
        </w:r>
        <w:r w:rsidR="00A84BE6">
          <w:rPr>
            <w:noProof/>
            <w:webHidden/>
          </w:rPr>
          <w:fldChar w:fldCharType="end"/>
        </w:r>
      </w:hyperlink>
    </w:p>
    <w:p w14:paraId="68FFD5BE" w14:textId="54443F0F" w:rsidR="00F63027" w:rsidRDefault="00360810" w:rsidP="00F57935">
      <w:pPr>
        <w:spacing w:after="0"/>
        <w:jc w:val="center"/>
        <w:rPr>
          <w:rFonts w:asciiTheme="minorHAnsi" w:hAnsiTheme="minorHAnsi" w:cstheme="minorHAnsi"/>
          <w:b/>
          <w:bCs/>
          <w:caps/>
          <w:sz w:val="32"/>
          <w:szCs w:val="32"/>
        </w:rPr>
      </w:pPr>
      <w:r>
        <w:rPr>
          <w:rFonts w:asciiTheme="minorHAnsi" w:hAnsiTheme="minorHAnsi" w:cstheme="minorHAnsi"/>
          <w:b/>
          <w:bCs/>
          <w:caps/>
          <w:sz w:val="32"/>
          <w:szCs w:val="32"/>
        </w:rPr>
        <w:fldChar w:fldCharType="end"/>
      </w:r>
    </w:p>
    <w:p w14:paraId="2F4760FE" w14:textId="32F7D6FF" w:rsidR="00B20AAF" w:rsidRPr="00A84BE6" w:rsidRDefault="00805588">
      <w:pPr>
        <w:pStyle w:val="Titolo1"/>
        <w:numPr>
          <w:ilvl w:val="0"/>
          <w:numId w:val="48"/>
        </w:numPr>
      </w:pPr>
      <w:r>
        <w:rPr>
          <w:sz w:val="32"/>
        </w:rPr>
        <w:br w:type="column"/>
      </w:r>
      <w:bookmarkStart w:id="1" w:name="_Toc110938802"/>
      <w:bookmarkStart w:id="2" w:name="_Toc113952688"/>
      <w:r w:rsidR="009D136E">
        <w:lastRenderedPageBreak/>
        <w:t>D</w:t>
      </w:r>
      <w:r w:rsidR="009D136E" w:rsidRPr="009D136E">
        <w:t>efinizioni ed ambito di applicazione</w:t>
      </w:r>
      <w:bookmarkEnd w:id="1"/>
      <w:bookmarkEnd w:id="2"/>
    </w:p>
    <w:p w14:paraId="693DD4EC" w14:textId="77777777" w:rsidR="00546EFB" w:rsidRPr="009D136E" w:rsidRDefault="00546EFB">
      <w:pPr>
        <w:pStyle w:val="Titolo2"/>
        <w:ind w:left="0" w:firstLine="0"/>
      </w:pPr>
      <w:bookmarkStart w:id="3" w:name="_Toc113952689"/>
      <w:bookmarkStart w:id="4" w:name="_Toc103853922"/>
      <w:bookmarkStart w:id="5" w:name="_Toc110938803"/>
      <w:bookmarkStart w:id="6" w:name="_Toc107509219"/>
      <w:bookmarkStart w:id="7" w:name="_Toc84507069"/>
      <w:bookmarkStart w:id="8" w:name="_Toc107305289"/>
      <w:bookmarkStart w:id="9" w:name="_Toc1979425686"/>
      <w:bookmarkStart w:id="10" w:name="_Toc2111616350"/>
      <w:bookmarkStart w:id="11" w:name="_Toc1037096607"/>
      <w:bookmarkStart w:id="12" w:name="_Toc2020031712"/>
      <w:bookmarkStart w:id="13" w:name="_Toc289689513"/>
      <w:bookmarkStart w:id="14" w:name="_Toc1214656239"/>
      <w:bookmarkStart w:id="15" w:name="_Toc1454077220"/>
      <w:bookmarkStart w:id="16" w:name="_Toc876113691"/>
      <w:bookmarkStart w:id="17" w:name="_Toc833615194"/>
      <w:bookmarkStart w:id="18" w:name="_Toc1701474195"/>
      <w:bookmarkStart w:id="19" w:name="_Toc756907958"/>
      <w:bookmarkStart w:id="20" w:name="_Toc1845182740"/>
      <w:bookmarkStart w:id="21" w:name="_Toc1096424641"/>
      <w:bookmarkStart w:id="22" w:name="_Toc773794490"/>
      <w:bookmarkStart w:id="23" w:name="_Toc1232070629"/>
      <w:bookmarkStart w:id="24" w:name="_Toc1180432629"/>
      <w:bookmarkStart w:id="25" w:name="_Toc253227097"/>
      <w:bookmarkStart w:id="26" w:name="_Toc1349781718"/>
      <w:bookmarkStart w:id="27" w:name="_Toc1633609027"/>
      <w:bookmarkStart w:id="28" w:name="_Toc1078388307"/>
      <w:bookmarkStart w:id="29" w:name="_Toc1725658519"/>
      <w:bookmarkStart w:id="30" w:name="_Toc1899762499"/>
      <w:bookmarkStart w:id="31" w:name="_Toc701688948"/>
      <w:bookmarkStart w:id="32" w:name="_Toc876565578"/>
      <w:bookmarkStart w:id="33" w:name="_Toc2035563656"/>
      <w:bookmarkStart w:id="34" w:name="_Toc337598573"/>
      <w:bookmarkStart w:id="35" w:name="_Toc1424725574"/>
      <w:bookmarkStart w:id="36" w:name="_Toc996714965"/>
      <w:bookmarkStart w:id="37" w:name="_Toc1314592108"/>
      <w:bookmarkStart w:id="38" w:name="_Toc1742862004"/>
      <w:bookmarkStart w:id="39" w:name="_Toc1430526500"/>
      <w:bookmarkStart w:id="40" w:name="_Toc1445207422"/>
      <w:bookmarkStart w:id="41" w:name="_Toc1843717"/>
      <w:bookmarkStart w:id="42" w:name="_Toc1062754747"/>
      <w:bookmarkStart w:id="43" w:name="_Toc843935750"/>
      <w:bookmarkStart w:id="44" w:name="_Toc512519259"/>
      <w:bookmarkStart w:id="45" w:name="_Toc1475756395"/>
      <w:bookmarkStart w:id="46" w:name="_Toc1184396603"/>
      <w:bookmarkStart w:id="47" w:name="_Toc499768662"/>
      <w:bookmarkStart w:id="48" w:name="_Toc2137698251"/>
      <w:bookmarkStart w:id="49" w:name="_Toc284446142"/>
      <w:bookmarkStart w:id="50" w:name="_Toc1433886523"/>
      <w:bookmarkStart w:id="51" w:name="_Toc1462265027"/>
      <w:bookmarkStart w:id="52" w:name="_Toc1920390814"/>
      <w:bookmarkStart w:id="53" w:name="_Toc1115574153"/>
      <w:bookmarkStart w:id="54" w:name="_Toc1209215476"/>
      <w:bookmarkStart w:id="55" w:name="_Toc1616605490"/>
      <w:bookmarkStart w:id="56" w:name="_Toc106306488"/>
      <w:bookmarkStart w:id="57" w:name="_Toc1687551332"/>
      <w:bookmarkStart w:id="58" w:name="_Toc265280869"/>
      <w:bookmarkStart w:id="59" w:name="_Toc631833126"/>
      <w:bookmarkStart w:id="60" w:name="_Toc983313164"/>
      <w:bookmarkStart w:id="61" w:name="_Toc1667649251"/>
      <w:bookmarkStart w:id="62" w:name="_Toc654263271"/>
      <w:bookmarkStart w:id="63" w:name="_Toc839268091"/>
      <w:bookmarkStart w:id="64" w:name="_Toc715804321"/>
      <w:bookmarkStart w:id="65" w:name="_Toc1747223094"/>
      <w:bookmarkStart w:id="66" w:name="_Toc1203242678"/>
      <w:bookmarkStart w:id="67" w:name="_Toc190789359"/>
      <w:bookmarkStart w:id="68" w:name="_Toc365921212"/>
      <w:bookmarkStart w:id="69" w:name="_Toc1801919275"/>
      <w:bookmarkStart w:id="70" w:name="_Toc135568287"/>
      <w:bookmarkStart w:id="71" w:name="_Toc1747802446"/>
      <w:bookmarkStart w:id="72" w:name="_Toc772011399"/>
      <w:bookmarkStart w:id="73" w:name="_Toc544719838"/>
      <w:bookmarkStart w:id="74" w:name="_Toc1936460645"/>
      <w:bookmarkStart w:id="75" w:name="_Toc557222889"/>
      <w:bookmarkStart w:id="76" w:name="_Toc1750009130"/>
      <w:bookmarkStart w:id="77" w:name="_Toc269037460"/>
      <w:bookmarkStart w:id="78" w:name="_Toc1575776556"/>
      <w:bookmarkStart w:id="79" w:name="_Toc427128386"/>
      <w:bookmarkStart w:id="80" w:name="_Toc35623164"/>
      <w:bookmarkStart w:id="81" w:name="_Toc783048193"/>
      <w:bookmarkStart w:id="82" w:name="_Toc662516642"/>
      <w:bookmarkStart w:id="83" w:name="_Toc354300953"/>
      <w:bookmarkStart w:id="84" w:name="_Toc1004866267"/>
      <w:bookmarkStart w:id="85" w:name="_Toc100701777"/>
      <w:bookmarkStart w:id="86" w:name="_Toc1437189300"/>
      <w:bookmarkStart w:id="87" w:name="_Toc1881955134"/>
      <w:bookmarkStart w:id="88" w:name="_Toc137638210"/>
      <w:bookmarkStart w:id="89" w:name="_Toc1119948733"/>
      <w:bookmarkStart w:id="90" w:name="_Toc1452211648"/>
      <w:bookmarkStart w:id="91" w:name="_Toc164079506"/>
      <w:bookmarkStart w:id="92" w:name="_Toc1270438393"/>
      <w:bookmarkStart w:id="93" w:name="_Toc1564925529"/>
      <w:bookmarkStart w:id="94" w:name="_Toc1108266803"/>
      <w:r w:rsidRPr="00C37797">
        <w:t>Definizioni</w:t>
      </w:r>
      <w:bookmarkEnd w:id="3"/>
    </w:p>
    <w:p w14:paraId="041E3FD9" w14:textId="04378731" w:rsidR="00546EFB" w:rsidRDefault="00546EFB">
      <w:pPr>
        <w:pStyle w:val="Numeroelenco"/>
        <w:numPr>
          <w:ilvl w:val="0"/>
          <w:numId w:val="25"/>
        </w:numPr>
      </w:pPr>
      <w:r>
        <w:t>Ai fini dell’interpretazione applicazione delle disposizioni contenute nella Carta della qualità dei servizi si applicano le seguenti definizioni:</w:t>
      </w:r>
    </w:p>
    <w:p w14:paraId="33B5FD20" w14:textId="6B5A8475" w:rsidR="00DF3FD6" w:rsidRPr="00295FF4" w:rsidRDefault="00DF3FD6">
      <w:pPr>
        <w:pStyle w:val="Numeroelenco"/>
        <w:numPr>
          <w:ilvl w:val="0"/>
          <w:numId w:val="38"/>
        </w:numPr>
        <w:tabs>
          <w:tab w:val="clear" w:pos="425"/>
          <w:tab w:val="clear" w:pos="567"/>
        </w:tabs>
        <w:ind w:left="851" w:hanging="491"/>
      </w:pPr>
      <w:r w:rsidRPr="00295FF4">
        <w:rPr>
          <w:b/>
          <w:bCs/>
        </w:rPr>
        <w:t>Ambito Territoriale Ottimale Toscana Centro</w:t>
      </w:r>
      <w:r w:rsidR="00295FF4" w:rsidRPr="00295FF4">
        <w:t>:</w:t>
      </w:r>
      <w:r w:rsidRPr="00295FF4">
        <w:t xml:space="preserve"> </w:t>
      </w:r>
      <w:r w:rsidR="00885EF2" w:rsidRPr="00295FF4">
        <w:t>territorio pluricomunale definito dall’art. 30 della L.R. n. 69/</w:t>
      </w:r>
      <w:r w:rsidR="00295FF4" w:rsidRPr="00295FF4">
        <w:t>2011</w:t>
      </w:r>
      <w:r w:rsidR="00885EF2" w:rsidRPr="00295FF4">
        <w:t xml:space="preserve">, </w:t>
      </w:r>
      <w:r w:rsidRPr="00295FF4">
        <w:t xml:space="preserve">che include tutti i Comuni delle province di Firenze, Pistoia e Prato con l’esclusione dei Comuni di Firenzuola, Marradi e Palazzuolo </w:t>
      </w:r>
      <w:r w:rsidR="003519A7">
        <w:t xml:space="preserve">sul Senio </w:t>
      </w:r>
      <w:r w:rsidRPr="00295FF4">
        <w:t>che appartengono ad altro ambito territoriale ottimale;</w:t>
      </w:r>
    </w:p>
    <w:p w14:paraId="09F6236A" w14:textId="3C8A6684" w:rsidR="00F363A4" w:rsidRPr="00295FF4" w:rsidRDefault="00F363A4">
      <w:pPr>
        <w:pStyle w:val="Numeroelenco"/>
        <w:numPr>
          <w:ilvl w:val="0"/>
          <w:numId w:val="38"/>
        </w:numPr>
        <w:tabs>
          <w:tab w:val="clear" w:pos="425"/>
          <w:tab w:val="clear" w:pos="567"/>
        </w:tabs>
        <w:ind w:left="851" w:hanging="491"/>
      </w:pPr>
      <w:r w:rsidRPr="00295FF4">
        <w:rPr>
          <w:b/>
          <w:bCs/>
        </w:rPr>
        <w:t>ARERA</w:t>
      </w:r>
      <w:r w:rsidR="00295FF4" w:rsidRPr="00295FF4">
        <w:t>:</w:t>
      </w:r>
      <w:r w:rsidRPr="00295FF4">
        <w:rPr>
          <w:b/>
          <w:bCs/>
        </w:rPr>
        <w:t xml:space="preserve"> </w:t>
      </w:r>
      <w:r w:rsidRPr="00295FF4">
        <w:t>Autorità di Regolazione per l’Energia Reti e Ambiente (anche solo Autorità)</w:t>
      </w:r>
      <w:r w:rsidR="00295FF4">
        <w:t>;</w:t>
      </w:r>
    </w:p>
    <w:p w14:paraId="29C82383" w14:textId="7A72A33D" w:rsidR="008A1C71" w:rsidRDefault="008A1C71">
      <w:pPr>
        <w:pStyle w:val="Numeroelenco"/>
        <w:numPr>
          <w:ilvl w:val="1"/>
          <w:numId w:val="25"/>
        </w:numPr>
        <w:tabs>
          <w:tab w:val="clear" w:pos="567"/>
          <w:tab w:val="left" w:pos="851"/>
        </w:tabs>
        <w:ind w:left="851" w:hanging="425"/>
      </w:pPr>
      <w:r w:rsidRPr="006A7FA3">
        <w:rPr>
          <w:b/>
          <w:bCs/>
        </w:rPr>
        <w:t>ATO Toscana Centro</w:t>
      </w:r>
      <w:r>
        <w:t xml:space="preserve"> </w:t>
      </w:r>
      <w:r w:rsidR="005204CD">
        <w:t xml:space="preserve">(anche solo </w:t>
      </w:r>
      <w:r w:rsidR="005204CD" w:rsidRPr="005204CD">
        <w:rPr>
          <w:b/>
          <w:bCs/>
        </w:rPr>
        <w:t>ATO</w:t>
      </w:r>
      <w:r w:rsidR="005204CD">
        <w:t>)</w:t>
      </w:r>
      <w:r w:rsidR="00295FF4">
        <w:t>:</w:t>
      </w:r>
      <w:r w:rsidR="005204CD">
        <w:t xml:space="preserve"> </w:t>
      </w:r>
      <w:r>
        <w:t xml:space="preserve">è </w:t>
      </w:r>
      <w:r w:rsidR="005204CD">
        <w:t xml:space="preserve">l’ente di governo dell’ambito </w:t>
      </w:r>
      <w:r>
        <w:t xml:space="preserve">istituito ai sensi del </w:t>
      </w:r>
      <w:r w:rsidR="00741D31">
        <w:t>D.L.</w:t>
      </w:r>
      <w:r>
        <w:t xml:space="preserve"> </w:t>
      </w:r>
      <w:r w:rsidR="00741D31">
        <w:t>n. 138/</w:t>
      </w:r>
      <w:r>
        <w:t xml:space="preserve">2011, </w:t>
      </w:r>
      <w:r w:rsidR="005204CD">
        <w:t>e dalla L.R. n. 69/2011</w:t>
      </w:r>
      <w:r w:rsidR="00741D31">
        <w:t>;</w:t>
      </w:r>
    </w:p>
    <w:p w14:paraId="6B23F8E8" w14:textId="5E1C3037" w:rsidR="00DA0A54" w:rsidRDefault="00DA0A54">
      <w:pPr>
        <w:pStyle w:val="Numeroelenco"/>
        <w:numPr>
          <w:ilvl w:val="1"/>
          <w:numId w:val="25"/>
        </w:numPr>
        <w:tabs>
          <w:tab w:val="clear" w:pos="567"/>
          <w:tab w:val="left" w:pos="851"/>
        </w:tabs>
        <w:ind w:left="851" w:hanging="425"/>
      </w:pPr>
      <w:r w:rsidRPr="0071170C">
        <w:rPr>
          <w:b/>
          <w:bCs/>
        </w:rPr>
        <w:t>attivazione</w:t>
      </w:r>
      <w:r w:rsidR="00295FF4">
        <w:t xml:space="preserve">: </w:t>
      </w:r>
      <w:r>
        <w:t>è l’avvio del servizio integrato di gestione dei rifiuti urbani;</w:t>
      </w:r>
    </w:p>
    <w:p w14:paraId="268D546E" w14:textId="147F7F04" w:rsidR="00C67C1B" w:rsidRPr="003519A7" w:rsidRDefault="00DA0A54" w:rsidP="00C67C1B">
      <w:pPr>
        <w:pStyle w:val="Numeroelenco"/>
        <w:numPr>
          <w:ilvl w:val="1"/>
          <w:numId w:val="25"/>
        </w:numPr>
        <w:tabs>
          <w:tab w:val="clear" w:pos="567"/>
          <w:tab w:val="left" w:pos="851"/>
        </w:tabs>
        <w:ind w:left="851" w:hanging="425"/>
      </w:pPr>
      <w:r w:rsidRPr="003519A7">
        <w:rPr>
          <w:b/>
          <w:bCs/>
        </w:rPr>
        <w:t>attività di gestione tariffe e rapporto con gli utenti</w:t>
      </w:r>
      <w:r w:rsidR="00295FF4" w:rsidRPr="003519A7">
        <w:t xml:space="preserve">: </w:t>
      </w:r>
      <w:r w:rsidRPr="003519A7">
        <w:t xml:space="preserve">comprende le operazioni di: i) accertamento, riscossione (incluse le attività di bollettazione e l’invio degli avvisi di pagamento ovvero l’attività di fatturazione); </w:t>
      </w:r>
      <w:r w:rsidR="006E022F">
        <w:t>(</w:t>
      </w:r>
      <w:r w:rsidRPr="003519A7">
        <w:t xml:space="preserve">ii) gestione del rapporto con gli utenti (inclusa la gestione reclami) anche mediante sportelli dedicati o call-center; </w:t>
      </w:r>
      <w:r w:rsidR="006E022F">
        <w:t>(</w:t>
      </w:r>
      <w:r w:rsidRPr="003519A7">
        <w:t xml:space="preserve">iii) gestione della banca dati degli utenti e delle utenze, dei crediti e del contenzioso; </w:t>
      </w:r>
      <w:r w:rsidR="006E022F">
        <w:t>(</w:t>
      </w:r>
      <w:r w:rsidRPr="003519A7">
        <w:t xml:space="preserve">iv) promozione di campagne ambientali; </w:t>
      </w:r>
      <w:r w:rsidR="006E022F">
        <w:t>(</w:t>
      </w:r>
      <w:r w:rsidRPr="003519A7">
        <w:t>v) prevenzione della produzione di rifiuti urbani</w:t>
      </w:r>
      <w:r w:rsidR="00C67C1B" w:rsidRPr="003519A7">
        <w:t xml:space="preserve">. Nei territori dell’ambito ATO Toscana Centro lo svolgimento delle attività di cui ai punti </w:t>
      </w:r>
      <w:r w:rsidR="006E022F">
        <w:t>(</w:t>
      </w:r>
      <w:r w:rsidR="00C67C1B" w:rsidRPr="003519A7">
        <w:t xml:space="preserve">iv) e </w:t>
      </w:r>
      <w:r w:rsidR="006E022F">
        <w:t>(</w:t>
      </w:r>
      <w:r w:rsidR="00C67C1B" w:rsidRPr="003519A7">
        <w:t xml:space="preserve">v) rientra tra le attività proprie </w:t>
      </w:r>
      <w:r w:rsidR="00AD3B86">
        <w:t>di ciascun</w:t>
      </w:r>
      <w:r w:rsidR="00C67C1B" w:rsidRPr="003519A7">
        <w:t xml:space="preserve"> </w:t>
      </w:r>
      <w:r w:rsidR="0002050C" w:rsidRPr="003519A7">
        <w:t>Gestore</w:t>
      </w:r>
      <w:r w:rsidR="006E022F">
        <w:t>;</w:t>
      </w:r>
      <w:r w:rsidR="00C67C1B" w:rsidRPr="003519A7">
        <w:t xml:space="preserve"> </w:t>
      </w:r>
    </w:p>
    <w:p w14:paraId="448619CC" w14:textId="6172D768" w:rsidR="00DA0A54" w:rsidRPr="00295FF4" w:rsidRDefault="00DA0A54" w:rsidP="00C67C1B">
      <w:pPr>
        <w:pStyle w:val="Numeroelenco"/>
        <w:numPr>
          <w:ilvl w:val="1"/>
          <w:numId w:val="25"/>
        </w:numPr>
        <w:tabs>
          <w:tab w:val="clear" w:pos="567"/>
          <w:tab w:val="left" w:pos="851"/>
        </w:tabs>
        <w:ind w:left="851" w:hanging="425"/>
      </w:pPr>
      <w:bookmarkStart w:id="95" w:name="_Hlk113620757"/>
      <w:r w:rsidRPr="00295FF4">
        <w:rPr>
          <w:b/>
          <w:bCs/>
        </w:rPr>
        <w:t>attività di raccolta e trasporto</w:t>
      </w:r>
      <w:r w:rsidR="00295FF4">
        <w:t xml:space="preserve">: </w:t>
      </w:r>
      <w:r w:rsidRPr="00295FF4">
        <w:t>comprende le operazioni di raccolta (svolta secondo diversi modelli di organizzazione del servizio) e di trasporto dei rifiuti urbani verso impianti di trattamento, di smaltimento, di riutilizzo o recupero;</w:t>
      </w:r>
    </w:p>
    <w:p w14:paraId="679874E2" w14:textId="17EAC265" w:rsidR="00DA0A54" w:rsidRDefault="00DA0A54">
      <w:pPr>
        <w:pStyle w:val="Numeroelenco"/>
        <w:numPr>
          <w:ilvl w:val="1"/>
          <w:numId w:val="25"/>
        </w:numPr>
        <w:tabs>
          <w:tab w:val="clear" w:pos="567"/>
          <w:tab w:val="left" w:pos="851"/>
        </w:tabs>
        <w:ind w:left="851" w:hanging="425"/>
      </w:pPr>
      <w:r w:rsidRPr="0071170C">
        <w:rPr>
          <w:b/>
          <w:bCs/>
        </w:rPr>
        <w:t>attività di spazzamento e lavaggio delle strade</w:t>
      </w:r>
      <w:r w:rsidR="00295FF4">
        <w:t xml:space="preserve">: </w:t>
      </w:r>
      <w:r>
        <w:t>comprende le operazioni di spazzamento - meccanizzato, manuale e misto - e di lavaggio delle strade e del suolo pubblico, svuotamento cestini e raccolta foglie, escluse le operazioni di sgombero della neve dalla sede stradale e sue pertinenze, effettuate al solo scopo di garantire la loro fruibilità e la sicurezza del transito;</w:t>
      </w:r>
    </w:p>
    <w:bookmarkEnd w:id="95"/>
    <w:p w14:paraId="506D332A" w14:textId="36B5638D" w:rsidR="00751319" w:rsidRPr="00295FF4" w:rsidRDefault="00DA0A54" w:rsidP="000F4C1B">
      <w:pPr>
        <w:pStyle w:val="Numeroelenco"/>
        <w:numPr>
          <w:ilvl w:val="1"/>
          <w:numId w:val="25"/>
        </w:numPr>
        <w:tabs>
          <w:tab w:val="clear" w:pos="567"/>
          <w:tab w:val="left" w:pos="851"/>
        </w:tabs>
        <w:ind w:left="851" w:hanging="425"/>
      </w:pPr>
      <w:r w:rsidRPr="00295FF4">
        <w:rPr>
          <w:b/>
          <w:bCs/>
        </w:rPr>
        <w:t>Carta della qualità</w:t>
      </w:r>
      <w:r w:rsidR="00295FF4">
        <w:t xml:space="preserve">: </w:t>
      </w:r>
      <w:r w:rsidR="00094795" w:rsidRPr="00295FF4">
        <w:t xml:space="preserve">(anche solo Carta) </w:t>
      </w:r>
      <w:r w:rsidRPr="00295FF4">
        <w:t xml:space="preserve">è il documento, redatto in conformità alla normativa in vigore, in cui sono specificati gli obblighi e i livelli di qualità attesi per i servizi erogati e le loro modalità di fruizione, incluse le regole di relazione tra utenti e </w:t>
      </w:r>
      <w:r w:rsidR="00F62709" w:rsidRPr="00295FF4">
        <w:t>gestori delle diverse attività che compongono la gestione integrat</w:t>
      </w:r>
      <w:r w:rsidR="006E022F">
        <w:t>a</w:t>
      </w:r>
      <w:r w:rsidR="00F62709" w:rsidRPr="00295FF4">
        <w:t xml:space="preserve"> dei rifiuti</w:t>
      </w:r>
      <w:r w:rsidR="00751319" w:rsidRPr="00295FF4">
        <w:t>.</w:t>
      </w:r>
    </w:p>
    <w:p w14:paraId="1A3027B4" w14:textId="66D50E03" w:rsidR="00DA0A54" w:rsidRDefault="00F62709" w:rsidP="000F4C1B">
      <w:pPr>
        <w:pStyle w:val="Numeroelenco"/>
        <w:numPr>
          <w:ilvl w:val="1"/>
          <w:numId w:val="25"/>
        </w:numPr>
        <w:tabs>
          <w:tab w:val="clear" w:pos="567"/>
          <w:tab w:val="left" w:pos="851"/>
        </w:tabs>
        <w:ind w:left="851" w:hanging="425"/>
      </w:pPr>
      <w:r>
        <w:rPr>
          <w:b/>
          <w:bCs/>
        </w:rPr>
        <w:t>Cent</w:t>
      </w:r>
      <w:r w:rsidR="00DA0A54" w:rsidRPr="00F62709">
        <w:rPr>
          <w:b/>
          <w:bCs/>
        </w:rPr>
        <w:t>ro di raccolta</w:t>
      </w:r>
      <w:r w:rsidR="00295FF4" w:rsidRPr="00295FF4">
        <w:t>:</w:t>
      </w:r>
      <w:r w:rsidR="00DA0A54" w:rsidRPr="00F363A4">
        <w:t xml:space="preserve"> </w:t>
      </w:r>
      <w:r w:rsidR="00885EF2" w:rsidRPr="00F363A4">
        <w:t xml:space="preserve">(anche solo </w:t>
      </w:r>
      <w:proofErr w:type="spellStart"/>
      <w:r w:rsidR="00885EF2" w:rsidRPr="00F363A4">
        <w:t>CdR</w:t>
      </w:r>
      <w:proofErr w:type="spellEnd"/>
      <w:r w:rsidR="00885EF2" w:rsidRPr="00F363A4">
        <w:t xml:space="preserve">) </w:t>
      </w:r>
      <w:r w:rsidR="00DA0A54" w:rsidRPr="00F363A4">
        <w:t>è la s</w:t>
      </w:r>
      <w:r w:rsidR="00DA0A54">
        <w:t>truttura conforme ai requisiti di cui al decreto del Ministero dell’ambiente e della tutela del territorio e del mare 8 aprile 2008</w:t>
      </w:r>
      <w:r w:rsidR="006E022F">
        <w:t xml:space="preserve"> o comunque autorizzat</w:t>
      </w:r>
      <w:r w:rsidR="00AD3B86">
        <w:t>a</w:t>
      </w:r>
      <w:r w:rsidR="006E022F">
        <w:t xml:space="preserve"> ai sensi della normativa vigente</w:t>
      </w:r>
      <w:r w:rsidR="00DA0A54">
        <w:t>;</w:t>
      </w:r>
    </w:p>
    <w:p w14:paraId="446FE7AD" w14:textId="0A70D150" w:rsidR="00DA0A54" w:rsidRPr="00F363A4" w:rsidRDefault="00DA0A54">
      <w:pPr>
        <w:pStyle w:val="Numeroelenco"/>
        <w:numPr>
          <w:ilvl w:val="1"/>
          <w:numId w:val="25"/>
        </w:numPr>
        <w:tabs>
          <w:tab w:val="clear" w:pos="567"/>
          <w:tab w:val="left" w:pos="851"/>
        </w:tabs>
        <w:ind w:left="851" w:hanging="425"/>
      </w:pPr>
      <w:r w:rsidRPr="0071170C">
        <w:rPr>
          <w:b/>
          <w:bCs/>
        </w:rPr>
        <w:t>cessazione del servizio</w:t>
      </w:r>
      <w:r w:rsidR="00295FF4" w:rsidRPr="00295FF4">
        <w:t>:</w:t>
      </w:r>
      <w:r>
        <w:t xml:space="preserve"> è la decadenza dei presupposti per il pagamento della tariffa e la contestuale disattivazione del servizio nel caso di raccolta domiciliare o di raccolta stradale e di prossimità con accesso controllato, a seguito della comunicazione attestante la data in cui è </w:t>
      </w:r>
      <w:r w:rsidRPr="00F363A4">
        <w:t>intervenuta tale cessazione;</w:t>
      </w:r>
    </w:p>
    <w:p w14:paraId="73D402BA" w14:textId="3CED477D" w:rsidR="009F1993" w:rsidRPr="00295FF4" w:rsidRDefault="00AD3B86" w:rsidP="00F363A4">
      <w:pPr>
        <w:pStyle w:val="Numeroelenco"/>
        <w:numPr>
          <w:ilvl w:val="1"/>
          <w:numId w:val="25"/>
        </w:numPr>
        <w:tabs>
          <w:tab w:val="clear" w:pos="567"/>
          <w:tab w:val="left" w:pos="851"/>
        </w:tabs>
        <w:ind w:left="851" w:hanging="425"/>
      </w:pPr>
      <w:r>
        <w:rPr>
          <w:b/>
          <w:bCs/>
        </w:rPr>
        <w:t>c</w:t>
      </w:r>
      <w:r w:rsidR="009F1993" w:rsidRPr="00295FF4">
        <w:rPr>
          <w:b/>
          <w:bCs/>
        </w:rPr>
        <w:t>onferimento</w:t>
      </w:r>
      <w:r w:rsidR="009F1993" w:rsidRPr="00295FF4">
        <w:t xml:space="preserve">: è </w:t>
      </w:r>
      <w:r>
        <w:t>l’atto di consegna dei propri rifiuti al gestore del servizio mediante l’</w:t>
      </w:r>
      <w:r w:rsidR="009F1993" w:rsidRPr="00295FF4">
        <w:t>imm</w:t>
      </w:r>
      <w:r>
        <w:t>i</w:t>
      </w:r>
      <w:r w:rsidR="009F1993" w:rsidRPr="00295FF4">
        <w:t>ssi</w:t>
      </w:r>
      <w:r>
        <w:t>one</w:t>
      </w:r>
      <w:r w:rsidR="009F1993" w:rsidRPr="00295FF4">
        <w:t xml:space="preserve"> </w:t>
      </w:r>
      <w:r>
        <w:t xml:space="preserve">da parte dell’utente </w:t>
      </w:r>
      <w:r w:rsidR="009F1993" w:rsidRPr="00295FF4">
        <w:t xml:space="preserve">nei dispositivi e attrezzature predisposte per la raccolta oppure </w:t>
      </w:r>
      <w:r>
        <w:t>l’esposizione</w:t>
      </w:r>
      <w:r w:rsidR="009F1993" w:rsidRPr="00295FF4">
        <w:t xml:space="preserve"> per il ritiro o </w:t>
      </w:r>
      <w:r>
        <w:t xml:space="preserve">la </w:t>
      </w:r>
      <w:r w:rsidR="009F1993" w:rsidRPr="00295FF4">
        <w:t xml:space="preserve">consegna al </w:t>
      </w:r>
      <w:r w:rsidR="0002050C" w:rsidRPr="00295FF4">
        <w:t>Gestore</w:t>
      </w:r>
      <w:r w:rsidR="009F1993" w:rsidRPr="00295FF4">
        <w:t xml:space="preserve"> o al trasportatore debitamente autorizzato;</w:t>
      </w:r>
    </w:p>
    <w:p w14:paraId="27799EDF" w14:textId="75DC6784" w:rsidR="009F1993" w:rsidRPr="00295FF4" w:rsidRDefault="009F1993" w:rsidP="00F363A4">
      <w:pPr>
        <w:pStyle w:val="Numeroelenco"/>
        <w:numPr>
          <w:ilvl w:val="1"/>
          <w:numId w:val="25"/>
        </w:numPr>
        <w:tabs>
          <w:tab w:val="clear" w:pos="567"/>
          <w:tab w:val="left" w:pos="851"/>
        </w:tabs>
        <w:ind w:left="851" w:hanging="425"/>
      </w:pPr>
      <w:r w:rsidRPr="00295FF4">
        <w:rPr>
          <w:b/>
          <w:bCs/>
        </w:rPr>
        <w:t>Contratto di servizio</w:t>
      </w:r>
      <w:r w:rsidRPr="00295FF4">
        <w:t xml:space="preserve">: è l'atto che definisce i rapporti tra ATO Toscana Centro e il soggetto </w:t>
      </w:r>
      <w:r w:rsidR="0002050C" w:rsidRPr="00295FF4">
        <w:t>Gestore</w:t>
      </w:r>
      <w:r w:rsidRPr="00295FF4">
        <w:t xml:space="preserve"> per la gestione integrata del ciclo dei rifiuti urbani ai sensi dell’art. 26, comma 6, L.R. n. 61/2007 e dell’art. 203 del D.Lgs. n. 152/2006;</w:t>
      </w:r>
    </w:p>
    <w:p w14:paraId="2678205D" w14:textId="6B597E97" w:rsidR="009F1993" w:rsidRDefault="00AD3B86" w:rsidP="00F363A4">
      <w:pPr>
        <w:pStyle w:val="Numeroelenco"/>
        <w:numPr>
          <w:ilvl w:val="1"/>
          <w:numId w:val="25"/>
        </w:numPr>
        <w:tabs>
          <w:tab w:val="clear" w:pos="567"/>
          <w:tab w:val="left" w:pos="851"/>
        </w:tabs>
        <w:ind w:left="851" w:hanging="425"/>
      </w:pPr>
      <w:r>
        <w:rPr>
          <w:b/>
          <w:bCs/>
        </w:rPr>
        <w:lastRenderedPageBreak/>
        <w:t>d</w:t>
      </w:r>
      <w:r w:rsidR="009F1993" w:rsidRPr="00F363A4">
        <w:rPr>
          <w:b/>
          <w:bCs/>
        </w:rPr>
        <w:t>ata di consegna</w:t>
      </w:r>
      <w:r w:rsidR="009F1993" w:rsidRPr="00F363A4">
        <w:t>: è la data di consegna all’utente delle attrezzature per la raccolta, quali ad esempio, mastelli o sacchetti nel caso di raccolta domiciliare o, in presenza di contenitori della raccolta stradale o di prossimità ad accesso controllato, tessere di identificazione dell’utente;</w:t>
      </w:r>
    </w:p>
    <w:p w14:paraId="245F2CA2" w14:textId="77777777" w:rsidR="000E32F2" w:rsidRDefault="000E32F2" w:rsidP="000E32F2">
      <w:pPr>
        <w:pStyle w:val="Numeroelenco"/>
        <w:numPr>
          <w:ilvl w:val="1"/>
          <w:numId w:val="25"/>
        </w:numPr>
        <w:tabs>
          <w:tab w:val="clear" w:pos="567"/>
          <w:tab w:val="left" w:pos="851"/>
        </w:tabs>
        <w:ind w:left="851" w:hanging="425"/>
      </w:pPr>
      <w:r w:rsidRPr="0071170C">
        <w:rPr>
          <w:b/>
          <w:bCs/>
        </w:rPr>
        <w:t>data di invio</w:t>
      </w:r>
      <w:r w:rsidRPr="009C0954">
        <w:t xml:space="preserve"> è</w:t>
      </w:r>
      <w:r>
        <w:t>:</w:t>
      </w:r>
    </w:p>
    <w:p w14:paraId="72401233" w14:textId="24DC22C7" w:rsidR="000E32F2" w:rsidRDefault="000E32F2">
      <w:pPr>
        <w:pStyle w:val="Numeroelenco"/>
        <w:numPr>
          <w:ilvl w:val="2"/>
          <w:numId w:val="36"/>
        </w:numPr>
        <w:tabs>
          <w:tab w:val="clear" w:pos="567"/>
          <w:tab w:val="left" w:pos="851"/>
        </w:tabs>
        <w:ind w:left="1276"/>
      </w:pPr>
      <w:r>
        <w:t xml:space="preserve">per le comunicazioni e le richieste inviate tramite fax o servizi postali, la data risultante dalla ricevuta del fax ovvero la data di consegna al servizio postale incaricato dell’inoltro; nel caso in cui il servizio postale non rilasci ricevuta, è la data risultante dal protocollo del </w:t>
      </w:r>
      <w:r w:rsidR="0002050C">
        <w:t>Gestore</w:t>
      </w:r>
      <w:r>
        <w:t>;</w:t>
      </w:r>
    </w:p>
    <w:p w14:paraId="1F071615" w14:textId="77777777" w:rsidR="000E32F2" w:rsidRDefault="000E32F2">
      <w:pPr>
        <w:pStyle w:val="Numeroelenco"/>
        <w:numPr>
          <w:ilvl w:val="2"/>
          <w:numId w:val="36"/>
        </w:numPr>
        <w:tabs>
          <w:tab w:val="clear" w:pos="567"/>
          <w:tab w:val="left" w:pos="851"/>
        </w:tabs>
        <w:ind w:left="1276"/>
      </w:pPr>
      <w:r>
        <w:t>per le comunicazioni e le richieste rese disponibili presso sportelli fisici, la data di consegna a fronte del rilascio di una ricevuta;</w:t>
      </w:r>
    </w:p>
    <w:p w14:paraId="6DE6D84D" w14:textId="22787E9F" w:rsidR="000E32F2" w:rsidRDefault="000E32F2">
      <w:pPr>
        <w:pStyle w:val="Numeroelenco"/>
        <w:numPr>
          <w:ilvl w:val="2"/>
          <w:numId w:val="36"/>
        </w:numPr>
        <w:tabs>
          <w:tab w:val="clear" w:pos="567"/>
          <w:tab w:val="left" w:pos="851"/>
        </w:tabs>
        <w:ind w:left="1276"/>
      </w:pPr>
      <w:r>
        <w:t xml:space="preserve">per le comunicazioni e le richieste trasmesse per via telematica, la data di inserimento nel sistema informativo del </w:t>
      </w:r>
      <w:r w:rsidR="0002050C">
        <w:t>Gestore</w:t>
      </w:r>
      <w:r>
        <w:t xml:space="preserve"> o la data di invio della comunicazione, se trasmessa tramite posta elettronica;</w:t>
      </w:r>
    </w:p>
    <w:p w14:paraId="4C04F669" w14:textId="77777777" w:rsidR="000E32F2" w:rsidRDefault="000E32F2" w:rsidP="000E32F2">
      <w:pPr>
        <w:pStyle w:val="Numeroelenco"/>
        <w:numPr>
          <w:ilvl w:val="1"/>
          <w:numId w:val="25"/>
        </w:numPr>
        <w:tabs>
          <w:tab w:val="clear" w:pos="567"/>
          <w:tab w:val="left" w:pos="851"/>
        </w:tabs>
        <w:ind w:left="851" w:hanging="425"/>
      </w:pPr>
      <w:r w:rsidRPr="0071170C">
        <w:rPr>
          <w:b/>
          <w:bCs/>
        </w:rPr>
        <w:t>data di ricevimento</w:t>
      </w:r>
      <w:r>
        <w:t xml:space="preserve"> è:</w:t>
      </w:r>
    </w:p>
    <w:p w14:paraId="756DFE78" w14:textId="6DB4EFEC" w:rsidR="000E32F2" w:rsidRDefault="000E32F2">
      <w:pPr>
        <w:pStyle w:val="Numeroelenco"/>
        <w:numPr>
          <w:ilvl w:val="2"/>
          <w:numId w:val="36"/>
        </w:numPr>
        <w:tabs>
          <w:tab w:val="clear" w:pos="567"/>
          <w:tab w:val="left" w:pos="851"/>
        </w:tabs>
        <w:ind w:left="1276"/>
      </w:pPr>
      <w:r>
        <w:t xml:space="preserve">per le richieste e le comunicazioni inviate tramite fax o servizi postali, la data risultante dalla ricevuta del fax ovvero la data di consegna da parte del servizio postale incaricato dell’inoltro a fronte del rilascio di una ricevuta; nel caso in cui il servizio postale non rilasci ricevuta, è la data risultante dal protocollo del </w:t>
      </w:r>
      <w:r w:rsidR="0002050C">
        <w:t>Gestore</w:t>
      </w:r>
      <w:r>
        <w:t>;</w:t>
      </w:r>
    </w:p>
    <w:p w14:paraId="17C84A1E" w14:textId="77777777" w:rsidR="000E32F2" w:rsidRDefault="000E32F2">
      <w:pPr>
        <w:pStyle w:val="Numeroelenco"/>
        <w:numPr>
          <w:ilvl w:val="2"/>
          <w:numId w:val="36"/>
        </w:numPr>
        <w:tabs>
          <w:tab w:val="clear" w:pos="567"/>
          <w:tab w:val="left" w:pos="851"/>
        </w:tabs>
        <w:ind w:left="1276"/>
      </w:pPr>
      <w:r>
        <w:t>per le richieste e le comunicazioni ricevute presso sportelli fisici, la data di presentazione a fronte del rilascio di una ricevuta;</w:t>
      </w:r>
    </w:p>
    <w:p w14:paraId="79D01293" w14:textId="77777777" w:rsidR="000E32F2" w:rsidRDefault="000E32F2">
      <w:pPr>
        <w:pStyle w:val="Numeroelenco"/>
        <w:numPr>
          <w:ilvl w:val="2"/>
          <w:numId w:val="36"/>
        </w:numPr>
        <w:tabs>
          <w:tab w:val="clear" w:pos="567"/>
          <w:tab w:val="left" w:pos="851"/>
        </w:tabs>
        <w:ind w:left="1276"/>
      </w:pPr>
      <w:r>
        <w:t>per le richieste e le comunicazioni trasmesse per via telefonica o telematica, la data di ricevimento della comunicazione;</w:t>
      </w:r>
    </w:p>
    <w:p w14:paraId="6CAF371B" w14:textId="0291E9DF" w:rsidR="00DA0A54" w:rsidRDefault="00DA0A54">
      <w:pPr>
        <w:pStyle w:val="Numeroelenco"/>
        <w:numPr>
          <w:ilvl w:val="1"/>
          <w:numId w:val="25"/>
        </w:numPr>
        <w:tabs>
          <w:tab w:val="clear" w:pos="567"/>
          <w:tab w:val="left" w:pos="851"/>
        </w:tabs>
        <w:ind w:left="851" w:hanging="425"/>
      </w:pPr>
      <w:r w:rsidRPr="0071170C">
        <w:rPr>
          <w:b/>
          <w:bCs/>
        </w:rPr>
        <w:t>D.M. 20 aprile 2017</w:t>
      </w:r>
      <w:r w:rsidR="00295FF4" w:rsidRPr="00295FF4">
        <w:t>:</w:t>
      </w:r>
      <w:r w:rsidR="00295FF4">
        <w:rPr>
          <w:b/>
          <w:bCs/>
        </w:rPr>
        <w:t xml:space="preserve"> </w:t>
      </w:r>
      <w:r>
        <w:t>è il decreto del Ministro dell’Ambiente e della tutela del territorio e del mare di concerto con il Ministro dell’economia e delle finanze del 20 aprile 2017</w:t>
      </w:r>
      <w:r w:rsidR="001D2BA0">
        <w:t xml:space="preserve"> recante “</w:t>
      </w:r>
      <w:r w:rsidR="001D2BA0" w:rsidRPr="001D2BA0">
        <w:t>Criteri per la realizzazione da parte dei comuni di sistemi di misurazione puntuale della quantità di rifiuti conferiti al servizio pubblico o di sistemi di gestione caratterizzati dall'utilizzo di correttivi ai criteri di ripartizione del costo del servizio, finalizzati ad attuare un effettivo modello di tariffa commisurata al servizio reso a copertura integrale dei costi relativi al servizio di gestione dei rifiuti urbani e dei rifiuti assimilati”</w:t>
      </w:r>
      <w:r>
        <w:t>;</w:t>
      </w:r>
    </w:p>
    <w:p w14:paraId="18E1FDB9" w14:textId="68683BE4" w:rsidR="00DA0A54" w:rsidRDefault="009C0954">
      <w:pPr>
        <w:pStyle w:val="Numeroelenco"/>
        <w:numPr>
          <w:ilvl w:val="1"/>
          <w:numId w:val="25"/>
        </w:numPr>
        <w:tabs>
          <w:tab w:val="clear" w:pos="567"/>
          <w:tab w:val="left" w:pos="851"/>
        </w:tabs>
        <w:ind w:left="851" w:hanging="425"/>
      </w:pPr>
      <w:r w:rsidRPr="0071170C">
        <w:rPr>
          <w:b/>
          <w:bCs/>
        </w:rPr>
        <w:t>D</w:t>
      </w:r>
      <w:r w:rsidR="00DA0A54" w:rsidRPr="0071170C">
        <w:rPr>
          <w:b/>
          <w:bCs/>
        </w:rPr>
        <w:t xml:space="preserve">PR </w:t>
      </w:r>
      <w:r w:rsidRPr="0071170C">
        <w:rPr>
          <w:b/>
          <w:bCs/>
        </w:rPr>
        <w:t xml:space="preserve">n. </w:t>
      </w:r>
      <w:r w:rsidR="00DA0A54" w:rsidRPr="0071170C">
        <w:rPr>
          <w:b/>
          <w:bCs/>
        </w:rPr>
        <w:t>158/</w:t>
      </w:r>
      <w:r>
        <w:rPr>
          <w:b/>
          <w:bCs/>
        </w:rPr>
        <w:t>19</w:t>
      </w:r>
      <w:r w:rsidR="00DA0A54" w:rsidRPr="0071170C">
        <w:rPr>
          <w:b/>
          <w:bCs/>
        </w:rPr>
        <w:t>99</w:t>
      </w:r>
      <w:r w:rsidR="00295FF4">
        <w:t xml:space="preserve">: </w:t>
      </w:r>
      <w:r w:rsidR="00DA0A54">
        <w:t>è il decreto del Presidente della Repubblica 27 aprile 1999, n. 158</w:t>
      </w:r>
      <w:r w:rsidR="001D2BA0">
        <w:t xml:space="preserve"> recante </w:t>
      </w:r>
      <w:r w:rsidR="001D2BA0" w:rsidRPr="001D2BA0">
        <w:t>“Norme per la elaborazione del metodo normalizzato per definire la tariffa del servizio di gestione del ciclo dei rifiuti urbani</w:t>
      </w:r>
      <w:r w:rsidR="001D2BA0">
        <w:t>”</w:t>
      </w:r>
      <w:r w:rsidR="00DA0A54">
        <w:t>;</w:t>
      </w:r>
    </w:p>
    <w:p w14:paraId="7F7E25B9" w14:textId="1B2AC674" w:rsidR="00DA0A54" w:rsidRDefault="009C0954">
      <w:pPr>
        <w:pStyle w:val="Numeroelenco"/>
        <w:numPr>
          <w:ilvl w:val="1"/>
          <w:numId w:val="25"/>
        </w:numPr>
        <w:tabs>
          <w:tab w:val="clear" w:pos="567"/>
          <w:tab w:val="left" w:pos="851"/>
        </w:tabs>
        <w:ind w:left="851" w:hanging="425"/>
      </w:pPr>
      <w:r w:rsidRPr="0071170C">
        <w:rPr>
          <w:b/>
          <w:bCs/>
        </w:rPr>
        <w:t>DPR n.</w:t>
      </w:r>
      <w:r w:rsidR="00DA0A54" w:rsidRPr="0071170C">
        <w:rPr>
          <w:b/>
          <w:bCs/>
        </w:rPr>
        <w:t xml:space="preserve"> 445/</w:t>
      </w:r>
      <w:r w:rsidRPr="0071170C">
        <w:rPr>
          <w:b/>
          <w:bCs/>
        </w:rPr>
        <w:t>20</w:t>
      </w:r>
      <w:r w:rsidR="00DA0A54" w:rsidRPr="0071170C">
        <w:rPr>
          <w:b/>
          <w:bCs/>
        </w:rPr>
        <w:t>00</w:t>
      </w:r>
      <w:r w:rsidR="00295FF4">
        <w:t xml:space="preserve">: </w:t>
      </w:r>
      <w:r w:rsidR="00DA0A54">
        <w:t>è il decreto del Presidente della repubblica 28 dicembre 2000, recante “</w:t>
      </w:r>
      <w:r w:rsidR="00DA0A54" w:rsidRPr="001D2BA0">
        <w:t>Disposizioni legislative in materia di documentazione amministrativa</w:t>
      </w:r>
      <w:r w:rsidR="00DA0A54">
        <w:t>”;</w:t>
      </w:r>
    </w:p>
    <w:p w14:paraId="257A2D09" w14:textId="36DB1D28" w:rsidR="00DA0A54" w:rsidRDefault="009C0954">
      <w:pPr>
        <w:pStyle w:val="Numeroelenco"/>
        <w:numPr>
          <w:ilvl w:val="1"/>
          <w:numId w:val="25"/>
        </w:numPr>
        <w:tabs>
          <w:tab w:val="clear" w:pos="567"/>
          <w:tab w:val="left" w:pos="851"/>
        </w:tabs>
        <w:ind w:left="851" w:hanging="425"/>
      </w:pPr>
      <w:r w:rsidRPr="0071170C">
        <w:rPr>
          <w:b/>
          <w:bCs/>
        </w:rPr>
        <w:t>D.Lgs.</w:t>
      </w:r>
      <w:r w:rsidR="00DA0A54" w:rsidRPr="0071170C">
        <w:rPr>
          <w:b/>
          <w:bCs/>
        </w:rPr>
        <w:t xml:space="preserve"> </w:t>
      </w:r>
      <w:r w:rsidRPr="0071170C">
        <w:rPr>
          <w:b/>
          <w:bCs/>
        </w:rPr>
        <w:t xml:space="preserve">n. </w:t>
      </w:r>
      <w:r w:rsidR="00DA0A54" w:rsidRPr="0071170C">
        <w:rPr>
          <w:b/>
          <w:bCs/>
        </w:rPr>
        <w:t>116/</w:t>
      </w:r>
      <w:r w:rsidRPr="0071170C">
        <w:rPr>
          <w:b/>
          <w:bCs/>
        </w:rPr>
        <w:t>20</w:t>
      </w:r>
      <w:r w:rsidR="00DA0A54" w:rsidRPr="0071170C">
        <w:rPr>
          <w:b/>
          <w:bCs/>
        </w:rPr>
        <w:t>20</w:t>
      </w:r>
      <w:r w:rsidR="00295FF4">
        <w:t xml:space="preserve">: </w:t>
      </w:r>
      <w:r w:rsidR="00DA0A54">
        <w:t>è il decreto legislativo 3 settembre 2020, n.116, recante “Attuazione della direttiva (UE) 2018/851 che modifica la direttiva 2008/98/CE relativa ai rifiuti e attuazione della direttiva (UE) 2018/852 che modifica la direttiva 1994/62/CE sugli imballaggi e i rifiuti di imballaggio”;</w:t>
      </w:r>
    </w:p>
    <w:p w14:paraId="5B1E825E" w14:textId="3B7E262A" w:rsidR="00DA0A54" w:rsidRDefault="009C0954">
      <w:pPr>
        <w:pStyle w:val="Numeroelenco"/>
        <w:numPr>
          <w:ilvl w:val="1"/>
          <w:numId w:val="25"/>
        </w:numPr>
        <w:tabs>
          <w:tab w:val="clear" w:pos="567"/>
          <w:tab w:val="left" w:pos="851"/>
        </w:tabs>
        <w:ind w:left="851" w:hanging="425"/>
      </w:pPr>
      <w:r w:rsidRPr="0071170C">
        <w:rPr>
          <w:b/>
          <w:bCs/>
        </w:rPr>
        <w:t>D.Lgs. n.</w:t>
      </w:r>
      <w:r w:rsidR="00DA0A54" w:rsidRPr="0071170C">
        <w:rPr>
          <w:b/>
          <w:bCs/>
        </w:rPr>
        <w:t xml:space="preserve"> 152/</w:t>
      </w:r>
      <w:r>
        <w:rPr>
          <w:b/>
          <w:bCs/>
        </w:rPr>
        <w:t>20</w:t>
      </w:r>
      <w:r w:rsidR="00DA0A54" w:rsidRPr="0071170C">
        <w:rPr>
          <w:b/>
          <w:bCs/>
        </w:rPr>
        <w:t>06</w:t>
      </w:r>
      <w:r w:rsidR="00295FF4">
        <w:t xml:space="preserve">: </w:t>
      </w:r>
      <w:r w:rsidR="00DA0A54">
        <w:t>è il decreto legislativo 3 aprile 2006, n. 152, recante “Norme in materia ambientale” e s.m.i.;</w:t>
      </w:r>
    </w:p>
    <w:p w14:paraId="03637513" w14:textId="20BA161C" w:rsidR="00DA0A54" w:rsidRDefault="00DA0A54">
      <w:pPr>
        <w:pStyle w:val="Numeroelenco"/>
        <w:numPr>
          <w:ilvl w:val="1"/>
          <w:numId w:val="25"/>
        </w:numPr>
        <w:tabs>
          <w:tab w:val="clear" w:pos="567"/>
          <w:tab w:val="left" w:pos="851"/>
        </w:tabs>
        <w:ind w:left="851" w:hanging="425"/>
      </w:pPr>
      <w:r w:rsidRPr="0071170C">
        <w:rPr>
          <w:b/>
          <w:bCs/>
        </w:rPr>
        <w:t>disservizio</w:t>
      </w:r>
      <w:r w:rsidR="00295FF4">
        <w:t xml:space="preserve">: </w:t>
      </w:r>
      <w:r>
        <w:t>è il non corretto svolgimento del servizio integrato di gestione dei rifiuti urbani ovvero dei singoli servizi che lo compongono che provoca disagi all’utente o interruzioni del servizio senza, tuttavia, generare situazioni di pericolo per l’ambiente, le persone, o le cose;</w:t>
      </w:r>
    </w:p>
    <w:p w14:paraId="198F1DCA" w14:textId="35B69CEA" w:rsidR="00DA0A54" w:rsidRDefault="00DA0A54">
      <w:pPr>
        <w:pStyle w:val="Numeroelenco"/>
        <w:numPr>
          <w:ilvl w:val="1"/>
          <w:numId w:val="25"/>
        </w:numPr>
        <w:tabs>
          <w:tab w:val="clear" w:pos="567"/>
          <w:tab w:val="left" w:pos="851"/>
        </w:tabs>
        <w:ind w:left="851" w:hanging="425"/>
      </w:pPr>
      <w:r w:rsidRPr="0071170C">
        <w:rPr>
          <w:b/>
          <w:bCs/>
        </w:rPr>
        <w:t>documento di riscossione</w:t>
      </w:r>
      <w:r w:rsidR="00295FF4">
        <w:t xml:space="preserve">: </w:t>
      </w:r>
      <w:r>
        <w:t>è l’avviso o invito di pagamento, oppure la fattura, trasmesso/a all’utente del servizio integrato di gestione dei rifiuti urbani, ovvero dei singoli servizi che lo compongono;</w:t>
      </w:r>
    </w:p>
    <w:p w14:paraId="2CB87FB3" w14:textId="198BB191" w:rsidR="00DA0A54" w:rsidRDefault="00AD3B86">
      <w:pPr>
        <w:pStyle w:val="Numeroelenco"/>
        <w:numPr>
          <w:ilvl w:val="1"/>
          <w:numId w:val="25"/>
        </w:numPr>
        <w:tabs>
          <w:tab w:val="clear" w:pos="567"/>
          <w:tab w:val="left" w:pos="851"/>
        </w:tabs>
        <w:ind w:left="851" w:hanging="425"/>
      </w:pPr>
      <w:r>
        <w:rPr>
          <w:b/>
          <w:bCs/>
        </w:rPr>
        <w:t>g</w:t>
      </w:r>
      <w:r w:rsidR="00DA0A54" w:rsidRPr="0071170C">
        <w:rPr>
          <w:b/>
          <w:bCs/>
        </w:rPr>
        <w:t>estione</w:t>
      </w:r>
      <w:r w:rsidR="00295FF4">
        <w:t xml:space="preserve">: </w:t>
      </w:r>
      <w:r w:rsidR="00DA0A54">
        <w:t>è l’ambito tariffario, ovvero il territorio, comunale o sovra-comunale, sul quale si applica la medesima tariffa sia TARI o tariffa corrispettiva;</w:t>
      </w:r>
    </w:p>
    <w:p w14:paraId="6FD54848" w14:textId="505870FE" w:rsidR="00DA0A54" w:rsidRDefault="0002050C">
      <w:pPr>
        <w:pStyle w:val="Numeroelenco"/>
        <w:numPr>
          <w:ilvl w:val="1"/>
          <w:numId w:val="25"/>
        </w:numPr>
        <w:tabs>
          <w:tab w:val="clear" w:pos="567"/>
          <w:tab w:val="left" w:pos="851"/>
        </w:tabs>
        <w:ind w:left="851" w:hanging="425"/>
      </w:pPr>
      <w:bookmarkStart w:id="96" w:name="_Hlk113621056"/>
      <w:r>
        <w:rPr>
          <w:b/>
          <w:bCs/>
        </w:rPr>
        <w:lastRenderedPageBreak/>
        <w:t>Gestore</w:t>
      </w:r>
      <w:r w:rsidR="00DA0A54" w:rsidRPr="0071170C">
        <w:rPr>
          <w:b/>
          <w:bCs/>
        </w:rPr>
        <w:t xml:space="preserve"> dell’attività di gestione tariffe e rapporto con gli utenti</w:t>
      </w:r>
      <w:r w:rsidR="00295FF4">
        <w:t xml:space="preserve">: </w:t>
      </w:r>
      <w:r w:rsidR="00DA0A54">
        <w:t xml:space="preserve">è il soggetto che eroga i servizi connessi all’attività di gestione tariffe e rapporto con gli utenti, </w:t>
      </w:r>
    </w:p>
    <w:p w14:paraId="6BCAC62A" w14:textId="61082CFD" w:rsidR="00166341" w:rsidRPr="00295FF4" w:rsidRDefault="0073559A">
      <w:pPr>
        <w:pStyle w:val="Numeroelenco"/>
        <w:numPr>
          <w:ilvl w:val="1"/>
          <w:numId w:val="25"/>
        </w:numPr>
        <w:tabs>
          <w:tab w:val="clear" w:pos="567"/>
          <w:tab w:val="left" w:pos="851"/>
        </w:tabs>
        <w:ind w:left="851" w:hanging="425"/>
      </w:pPr>
      <w:r>
        <w:rPr>
          <w:b/>
          <w:bCs/>
        </w:rPr>
        <w:t>g</w:t>
      </w:r>
      <w:r w:rsidR="00166341" w:rsidRPr="00295FF4">
        <w:rPr>
          <w:b/>
          <w:bCs/>
        </w:rPr>
        <w:t xml:space="preserve">estore </w:t>
      </w:r>
      <w:r w:rsidR="0005185F">
        <w:rPr>
          <w:b/>
          <w:bCs/>
        </w:rPr>
        <w:t xml:space="preserve">del </w:t>
      </w:r>
      <w:r w:rsidR="00166341" w:rsidRPr="00295FF4">
        <w:rPr>
          <w:b/>
          <w:bCs/>
        </w:rPr>
        <w:t>servizio rifiuti</w:t>
      </w:r>
      <w:r>
        <w:rPr>
          <w:b/>
          <w:bCs/>
        </w:rPr>
        <w:t xml:space="preserve"> </w:t>
      </w:r>
      <w:r w:rsidRPr="0073559A">
        <w:t>(</w:t>
      </w:r>
      <w:r>
        <w:t>anche g</w:t>
      </w:r>
      <w:r w:rsidRPr="0073559A">
        <w:t>estore del se</w:t>
      </w:r>
      <w:r>
        <w:t>r</w:t>
      </w:r>
      <w:r w:rsidRPr="0073559A">
        <w:t>vizio)</w:t>
      </w:r>
      <w:r w:rsidR="00166341" w:rsidRPr="00295FF4">
        <w:t>:</w:t>
      </w:r>
      <w:r w:rsidR="00166341" w:rsidRPr="00295FF4">
        <w:rPr>
          <w:b/>
          <w:bCs/>
        </w:rPr>
        <w:t xml:space="preserve"> </w:t>
      </w:r>
      <w:r w:rsidR="00166341" w:rsidRPr="00295FF4">
        <w:t>è, in breve, il soggetto che eroga</w:t>
      </w:r>
      <w:r w:rsidR="00166341" w:rsidRPr="00295FF4">
        <w:rPr>
          <w:b/>
          <w:bCs/>
        </w:rPr>
        <w:t xml:space="preserve"> </w:t>
      </w:r>
      <w:r w:rsidR="00166341" w:rsidRPr="00295FF4">
        <w:t>nei Comuni ricadenti nell’ambito territoriale di ATO Toscana Centro, i servizi di “raccolta e trasporto” e “spazzamento e lavaggio delle strade”</w:t>
      </w:r>
      <w:r>
        <w:t xml:space="preserve">, </w:t>
      </w:r>
      <w:r w:rsidRPr="0073559A">
        <w:t>“</w:t>
      </w:r>
      <w:r w:rsidRPr="0073559A">
        <w:rPr>
          <w:i/>
          <w:iCs/>
        </w:rPr>
        <w:t>recupero</w:t>
      </w:r>
      <w:r w:rsidRPr="0073559A">
        <w:t>”, “</w:t>
      </w:r>
      <w:r w:rsidRPr="0073559A">
        <w:rPr>
          <w:i/>
          <w:iCs/>
        </w:rPr>
        <w:t>smaltimento</w:t>
      </w:r>
      <w:r w:rsidRPr="0073559A">
        <w:t>” e altre attività attribuite da</w:t>
      </w:r>
      <w:r>
        <w:t>gl</w:t>
      </w:r>
      <w:r w:rsidRPr="0073559A">
        <w:t>i Enti competenti.</w:t>
      </w:r>
    </w:p>
    <w:bookmarkEnd w:id="96"/>
    <w:p w14:paraId="3EFE868B" w14:textId="0C858D62" w:rsidR="00C9389D" w:rsidRPr="00295FF4" w:rsidRDefault="0002050C" w:rsidP="00C9389D">
      <w:pPr>
        <w:pStyle w:val="Numeroelenco"/>
        <w:numPr>
          <w:ilvl w:val="1"/>
          <w:numId w:val="25"/>
        </w:numPr>
        <w:tabs>
          <w:tab w:val="clear" w:pos="567"/>
          <w:tab w:val="left" w:pos="851"/>
        </w:tabs>
        <w:ind w:left="851" w:hanging="425"/>
      </w:pPr>
      <w:r w:rsidRPr="00295FF4">
        <w:rPr>
          <w:b/>
          <w:bCs/>
        </w:rPr>
        <w:t>Gestore</w:t>
      </w:r>
      <w:r w:rsidR="00C9389D" w:rsidRPr="00295FF4">
        <w:t xml:space="preserve"> (senza ulteriori specificazioni): il soggetto che eroga il servizio integrato di gestione rifiuti urbani ovvero i singoli servizi che lo compongono, ivi inclusi i Comuni che gestiscono in economia. Non sono considerati gestori i meri prestatori d’opera ossia i soggetti come individuati dall’Ente territorialmente competente (ATO Toscana Centro) che, secondo la normativa di settore, sono stabilmente esclusi dall’obbligo di predisporre il piano economico finanziario;</w:t>
      </w:r>
    </w:p>
    <w:p w14:paraId="0820EFC4" w14:textId="2CDBEFAD" w:rsidR="00DA0A54" w:rsidRDefault="00DA0A54">
      <w:pPr>
        <w:pStyle w:val="Numeroelenco"/>
        <w:numPr>
          <w:ilvl w:val="1"/>
          <w:numId w:val="25"/>
        </w:numPr>
        <w:tabs>
          <w:tab w:val="clear" w:pos="567"/>
          <w:tab w:val="left" w:pos="851"/>
        </w:tabs>
        <w:ind w:left="851" w:hanging="425"/>
      </w:pPr>
      <w:r w:rsidRPr="0071170C">
        <w:rPr>
          <w:b/>
          <w:bCs/>
        </w:rPr>
        <w:t>giorno lavorativo</w:t>
      </w:r>
      <w:r w:rsidR="00295FF4">
        <w:t xml:space="preserve">: </w:t>
      </w:r>
      <w:r>
        <w:t>è il giorno non festivo della settimana compreso tra lunedì e venerdì inclusi;</w:t>
      </w:r>
    </w:p>
    <w:p w14:paraId="729AEEAB" w14:textId="3BAB520C" w:rsidR="00DA0A54" w:rsidRDefault="00DA0A54">
      <w:pPr>
        <w:pStyle w:val="Numeroelenco"/>
        <w:numPr>
          <w:ilvl w:val="1"/>
          <w:numId w:val="25"/>
        </w:numPr>
        <w:tabs>
          <w:tab w:val="clear" w:pos="567"/>
          <w:tab w:val="left" w:pos="851"/>
        </w:tabs>
        <w:ind w:left="851" w:hanging="425"/>
      </w:pPr>
      <w:r w:rsidRPr="0071170C">
        <w:rPr>
          <w:b/>
          <w:bCs/>
        </w:rPr>
        <w:t>interruzione del servizio</w:t>
      </w:r>
      <w:r w:rsidR="00295FF4">
        <w:t xml:space="preserve">: </w:t>
      </w:r>
      <w:r>
        <w:t>è il servizio non effettuato puntualmente rispetto a quanto programmato e non ripristinato entro il tempo di recupero;</w:t>
      </w:r>
    </w:p>
    <w:p w14:paraId="3CC3065D" w14:textId="5B1120DE" w:rsidR="00DA0A54" w:rsidRDefault="00F85EC6">
      <w:pPr>
        <w:pStyle w:val="Numeroelenco"/>
        <w:numPr>
          <w:ilvl w:val="1"/>
          <w:numId w:val="25"/>
        </w:numPr>
        <w:tabs>
          <w:tab w:val="clear" w:pos="567"/>
          <w:tab w:val="left" w:pos="851"/>
        </w:tabs>
        <w:ind w:left="851" w:hanging="425"/>
      </w:pPr>
      <w:r w:rsidRPr="0071170C">
        <w:rPr>
          <w:b/>
          <w:bCs/>
        </w:rPr>
        <w:t>L. n.</w:t>
      </w:r>
      <w:r w:rsidR="00DA0A54" w:rsidRPr="0071170C">
        <w:rPr>
          <w:b/>
          <w:bCs/>
        </w:rPr>
        <w:t xml:space="preserve"> 147/</w:t>
      </w:r>
      <w:r w:rsidRPr="0071170C">
        <w:rPr>
          <w:b/>
          <w:bCs/>
        </w:rPr>
        <w:t>20</w:t>
      </w:r>
      <w:r w:rsidR="00DA0A54" w:rsidRPr="0071170C">
        <w:rPr>
          <w:b/>
          <w:bCs/>
        </w:rPr>
        <w:t>13</w:t>
      </w:r>
      <w:r w:rsidR="00295FF4">
        <w:t xml:space="preserve">: </w:t>
      </w:r>
      <w:r w:rsidR="00DA0A54">
        <w:t>è la legge 27 dicembre 2013, n. 147, recante “Disposizioni per la formazione del bilancio annuale e pluriennale dello Stato (Legge di stabilità 2014)”;</w:t>
      </w:r>
    </w:p>
    <w:p w14:paraId="20D7FB86" w14:textId="1F27D707" w:rsidR="00DA0A54" w:rsidRDefault="00DA0A54">
      <w:pPr>
        <w:pStyle w:val="Numeroelenco"/>
        <w:numPr>
          <w:ilvl w:val="1"/>
          <w:numId w:val="25"/>
        </w:numPr>
        <w:tabs>
          <w:tab w:val="clear" w:pos="567"/>
          <w:tab w:val="left" w:pos="851"/>
        </w:tabs>
        <w:ind w:left="851" w:hanging="425"/>
      </w:pPr>
      <w:r w:rsidRPr="0071170C">
        <w:rPr>
          <w:b/>
          <w:bCs/>
        </w:rPr>
        <w:t>livello o standard generale di qualità</w:t>
      </w:r>
      <w:r w:rsidR="00295FF4">
        <w:t>:</w:t>
      </w:r>
      <w:r w:rsidR="00AD3B86">
        <w:t xml:space="preserve"> </w:t>
      </w:r>
      <w:r>
        <w:t>è il livello di qualità riferito al complesso delle prestazioni da garantire agli utenti;</w:t>
      </w:r>
    </w:p>
    <w:p w14:paraId="783A5C44" w14:textId="133539C0" w:rsidR="00DA0A54" w:rsidRDefault="00DA0A54">
      <w:pPr>
        <w:pStyle w:val="Numeroelenco"/>
        <w:numPr>
          <w:ilvl w:val="1"/>
          <w:numId w:val="25"/>
        </w:numPr>
        <w:tabs>
          <w:tab w:val="clear" w:pos="567"/>
          <w:tab w:val="left" w:pos="851"/>
        </w:tabs>
        <w:ind w:left="851" w:hanging="425"/>
      </w:pPr>
      <w:r w:rsidRPr="0071170C">
        <w:rPr>
          <w:b/>
          <w:bCs/>
        </w:rPr>
        <w:t>prestazione</w:t>
      </w:r>
      <w:r w:rsidR="00295FF4" w:rsidRPr="00295FF4">
        <w:t>:</w:t>
      </w:r>
      <w:r>
        <w:t xml:space="preserve"> è, laddove non specificato, ogni risposta a reclamo o richiesta scritta, ovvero ogni lavoro o intervento effettuato dal </w:t>
      </w:r>
      <w:r w:rsidR="0002050C">
        <w:t>Gestore</w:t>
      </w:r>
      <w:r>
        <w:t xml:space="preserve"> su richiesta;</w:t>
      </w:r>
    </w:p>
    <w:p w14:paraId="71F29782" w14:textId="12C22009" w:rsidR="00DA0A54" w:rsidRDefault="00DA0A54">
      <w:pPr>
        <w:pStyle w:val="Numeroelenco"/>
        <w:numPr>
          <w:ilvl w:val="1"/>
          <w:numId w:val="25"/>
        </w:numPr>
        <w:tabs>
          <w:tab w:val="clear" w:pos="567"/>
          <w:tab w:val="left" w:pos="851"/>
        </w:tabs>
        <w:ind w:left="851" w:hanging="425"/>
      </w:pPr>
      <w:r w:rsidRPr="0071170C">
        <w:rPr>
          <w:b/>
          <w:bCs/>
        </w:rPr>
        <w:t>Programma delle attività di raccolta e trasporto</w:t>
      </w:r>
      <w:r w:rsidR="00295FF4">
        <w:t xml:space="preserve">: </w:t>
      </w:r>
      <w:r w:rsidR="00F85EC6">
        <w:t>è il</w:t>
      </w:r>
      <w:r>
        <w:t xml:space="preserve"> documento redatto dal </w:t>
      </w:r>
      <w:r w:rsidR="0002050C">
        <w:t>Gestore</w:t>
      </w:r>
      <w:r>
        <w:t>, in coerenza con quanto previsto dal Contratto di servizio, in cui viene riportata la pianificazione del servizio di raccolta e trasporto all’interno della gestione di riferimento;</w:t>
      </w:r>
    </w:p>
    <w:p w14:paraId="02AB4B58" w14:textId="5272A05C" w:rsidR="00DA0A54" w:rsidRDefault="00DA0A54">
      <w:pPr>
        <w:pStyle w:val="Numeroelenco"/>
        <w:numPr>
          <w:ilvl w:val="1"/>
          <w:numId w:val="25"/>
        </w:numPr>
        <w:tabs>
          <w:tab w:val="clear" w:pos="567"/>
          <w:tab w:val="left" w:pos="851"/>
        </w:tabs>
        <w:ind w:left="851" w:hanging="425"/>
      </w:pPr>
      <w:r w:rsidRPr="0071170C">
        <w:rPr>
          <w:b/>
          <w:bCs/>
        </w:rPr>
        <w:t>Programma delle attività di spazzamento e lavaggio</w:t>
      </w:r>
      <w:r w:rsidR="00295FF4">
        <w:t xml:space="preserve">: </w:t>
      </w:r>
      <w:r w:rsidR="00F85EC6">
        <w:t>è il</w:t>
      </w:r>
      <w:r>
        <w:t xml:space="preserve"> documento redatto dal </w:t>
      </w:r>
      <w:r w:rsidR="0002050C">
        <w:t>Gestore</w:t>
      </w:r>
      <w:r>
        <w:t>, in coerenza con quanto previsto dal Contratto di servizio, in cui viene riportata la pianificazione del servizio di spazzamento e lavaggio delle strade all’interno della gestione di riferimento;</w:t>
      </w:r>
    </w:p>
    <w:p w14:paraId="29DDFEA1" w14:textId="20FF6ACA" w:rsidR="00DA0A54" w:rsidRDefault="00DA0A54">
      <w:pPr>
        <w:pStyle w:val="Numeroelenco"/>
        <w:numPr>
          <w:ilvl w:val="1"/>
          <w:numId w:val="25"/>
        </w:numPr>
        <w:tabs>
          <w:tab w:val="clear" w:pos="567"/>
          <w:tab w:val="left" w:pos="851"/>
        </w:tabs>
        <w:ind w:left="851" w:hanging="425"/>
      </w:pPr>
      <w:r w:rsidRPr="0071170C">
        <w:rPr>
          <w:b/>
          <w:bCs/>
        </w:rPr>
        <w:t>reclamo scritto</w:t>
      </w:r>
      <w:r w:rsidR="00295FF4">
        <w:t xml:space="preserve">: </w:t>
      </w:r>
      <w:r>
        <w:t xml:space="preserve">è ogni comunicazione scritta fatta pervenire al </w:t>
      </w:r>
      <w:r w:rsidR="0002050C">
        <w:t>Gestore</w:t>
      </w:r>
      <w:r>
        <w:t xml:space="preserve">, anche per via telematica, con la quale l’utente, o per suo conto un rappresentante legale dello stesso o un’Associazione di consumatori, esprime lamentele circa la non coerenza del servizio ottenuto con uno o più requisiti definiti da leggi o provvedimenti amministrativi, dal regolamento di servizio, ovvero circa ogni altro aspetto relativo ai rapporti tra </w:t>
      </w:r>
      <w:r w:rsidR="0002050C">
        <w:t>Gestore</w:t>
      </w:r>
      <w:r>
        <w:t xml:space="preserve"> e</w:t>
      </w:r>
      <w:r w:rsidR="00F85EC6">
        <w:t xml:space="preserve"> </w:t>
      </w:r>
      <w:r>
        <w:t>utente, ad eccezione delle richieste scritte di rettifica degli importi addebitati e delle segnalazioni per disservizi;</w:t>
      </w:r>
    </w:p>
    <w:p w14:paraId="2C4C89C4" w14:textId="36B95722" w:rsidR="00142C8C" w:rsidRDefault="007F46A7">
      <w:pPr>
        <w:pStyle w:val="Numeroelenco"/>
        <w:numPr>
          <w:ilvl w:val="1"/>
          <w:numId w:val="25"/>
        </w:numPr>
        <w:tabs>
          <w:tab w:val="clear" w:pos="567"/>
          <w:tab w:val="left" w:pos="851"/>
        </w:tabs>
        <w:ind w:left="851" w:hanging="425"/>
      </w:pPr>
      <w:r w:rsidRPr="0071170C">
        <w:rPr>
          <w:b/>
          <w:bCs/>
        </w:rPr>
        <w:t>Regolamento tariffario</w:t>
      </w:r>
      <w:r w:rsidR="00295FF4">
        <w:t xml:space="preserve">: </w:t>
      </w:r>
      <w:r>
        <w:t xml:space="preserve">è il </w:t>
      </w:r>
      <w:r w:rsidR="00532A93">
        <w:t>regolamento adottato nell’ambito della potestà regolamentare prevista dall’art. 52 del D.Lgs. 446/1997 che disciplina le modalità di determinazione e riscossione della tariffa del servizio integrato di gestione dei rifiuti urbani</w:t>
      </w:r>
      <w:r w:rsidR="00142C8C">
        <w:t>, stabilendo condizioni, modalità e obblighi strumentali per la sua applicazione</w:t>
      </w:r>
      <w:r w:rsidR="009F4260">
        <w:t>;</w:t>
      </w:r>
    </w:p>
    <w:p w14:paraId="36D7F095" w14:textId="16B1204A" w:rsidR="007F46A7" w:rsidRPr="0071170C" w:rsidRDefault="007F46A7">
      <w:pPr>
        <w:pStyle w:val="Numeroelenco"/>
        <w:numPr>
          <w:ilvl w:val="1"/>
          <w:numId w:val="25"/>
        </w:numPr>
        <w:tabs>
          <w:tab w:val="clear" w:pos="567"/>
          <w:tab w:val="left" w:pos="851"/>
        </w:tabs>
        <w:ind w:left="851" w:hanging="425"/>
      </w:pPr>
      <w:r w:rsidRPr="00797B83">
        <w:rPr>
          <w:b/>
          <w:bCs/>
        </w:rPr>
        <w:t xml:space="preserve">Regolamento </w:t>
      </w:r>
      <w:r w:rsidR="009451EC" w:rsidRPr="00797B83">
        <w:rPr>
          <w:b/>
          <w:bCs/>
        </w:rPr>
        <w:t xml:space="preserve">comunale </w:t>
      </w:r>
      <w:r w:rsidR="001F4532" w:rsidRPr="00797B83">
        <w:rPr>
          <w:b/>
          <w:bCs/>
        </w:rPr>
        <w:t>per la gestione dei rifiuti urbani</w:t>
      </w:r>
      <w:bookmarkStart w:id="97" w:name="_Hlk113621201"/>
      <w:r w:rsidR="00295FF4">
        <w:t xml:space="preserve">: </w:t>
      </w:r>
      <w:r w:rsidRPr="00797B83">
        <w:t xml:space="preserve">è il </w:t>
      </w:r>
      <w:r w:rsidR="00496136" w:rsidRPr="00797B83">
        <w:t>regolamento adottato in coerenza con l’art. 198 del D.Lgs. n. 152/2006 con cui il Comune disciplina</w:t>
      </w:r>
      <w:r w:rsidR="00496136">
        <w:t xml:space="preserve"> lo svolgimento del servizio di gestione integrata dei rifiuti nel rispetto delle norme comunitarie, nazionale, regionali e della regolamentazione vigente;</w:t>
      </w:r>
    </w:p>
    <w:bookmarkEnd w:id="97"/>
    <w:p w14:paraId="447E2CEC" w14:textId="73C21E03" w:rsidR="00DA0A54" w:rsidRDefault="00DA0A54">
      <w:pPr>
        <w:pStyle w:val="Numeroelenco"/>
        <w:numPr>
          <w:ilvl w:val="1"/>
          <w:numId w:val="25"/>
        </w:numPr>
        <w:tabs>
          <w:tab w:val="clear" w:pos="567"/>
          <w:tab w:val="left" w:pos="851"/>
        </w:tabs>
        <w:ind w:left="851" w:hanging="425"/>
      </w:pPr>
      <w:r w:rsidRPr="0071170C">
        <w:rPr>
          <w:b/>
          <w:bCs/>
        </w:rPr>
        <w:t>richiesta di attivazione del servizio</w:t>
      </w:r>
      <w:r w:rsidR="00295FF4">
        <w:t xml:space="preserve">: </w:t>
      </w:r>
      <w:r>
        <w:t>è la dichiarazione TARI o la comunicazione/denuncia di attivazione dell’utenza effettuata in regime di tariffa corrispettiva;</w:t>
      </w:r>
    </w:p>
    <w:p w14:paraId="378E29AF" w14:textId="0124BC2F" w:rsidR="00DA0A54" w:rsidRDefault="00DA0A54">
      <w:pPr>
        <w:pStyle w:val="Numeroelenco"/>
        <w:numPr>
          <w:ilvl w:val="1"/>
          <w:numId w:val="25"/>
        </w:numPr>
        <w:tabs>
          <w:tab w:val="clear" w:pos="567"/>
          <w:tab w:val="left" w:pos="851"/>
        </w:tabs>
        <w:ind w:left="851" w:hanging="425"/>
      </w:pPr>
      <w:r w:rsidRPr="0071170C">
        <w:rPr>
          <w:b/>
          <w:bCs/>
        </w:rPr>
        <w:t>richiesta di variazione e di cessazione del servizio</w:t>
      </w:r>
      <w:r w:rsidR="00295FF4">
        <w:t xml:space="preserve">: </w:t>
      </w:r>
      <w:r>
        <w:t>è la dichiarazione TARI o la comunicazione</w:t>
      </w:r>
      <w:r w:rsidR="0005185F">
        <w:t>-</w:t>
      </w:r>
      <w:r>
        <w:t>denuncia rispettivamente di variazione e di cessazione dell’utenza effettuata in regime di tariffa corrispettiva;</w:t>
      </w:r>
    </w:p>
    <w:p w14:paraId="63E1F125" w14:textId="2D409AB7" w:rsidR="00DA0A54" w:rsidRDefault="00DA0A54">
      <w:pPr>
        <w:pStyle w:val="Numeroelenco"/>
        <w:numPr>
          <w:ilvl w:val="1"/>
          <w:numId w:val="25"/>
        </w:numPr>
        <w:tabs>
          <w:tab w:val="clear" w:pos="567"/>
          <w:tab w:val="left" w:pos="851"/>
        </w:tabs>
        <w:ind w:left="851" w:hanging="425"/>
      </w:pPr>
      <w:r w:rsidRPr="0071170C">
        <w:rPr>
          <w:b/>
          <w:bCs/>
        </w:rPr>
        <w:t>richiesta scritta di rettifica degli importi addebitati</w:t>
      </w:r>
      <w:r w:rsidR="0005185F">
        <w:t xml:space="preserve">: </w:t>
      </w:r>
      <w:r>
        <w:t xml:space="preserve">è ogni comunicazione scritta, fatta pervenire al </w:t>
      </w:r>
      <w:r w:rsidR="0002050C">
        <w:t>Gestore</w:t>
      </w:r>
      <w:r>
        <w:t xml:space="preserve"> dell’attività di gestione tariffe e rapporto con gli utenti, anche per via telematica, con la quale </w:t>
      </w:r>
      <w:r>
        <w:lastRenderedPageBreak/>
        <w:t>l’utente esprime, in relazione ad importi già pagati o per i quali è stata richiesta la rateizzazione, lamentele circa la non correttezza degli importi addebitati;</w:t>
      </w:r>
    </w:p>
    <w:p w14:paraId="6DECF8B9" w14:textId="7BE08AB1" w:rsidR="00DA0A54" w:rsidRDefault="00DA0A54">
      <w:pPr>
        <w:pStyle w:val="Numeroelenco"/>
        <w:numPr>
          <w:ilvl w:val="1"/>
          <w:numId w:val="25"/>
        </w:numPr>
        <w:tabs>
          <w:tab w:val="clear" w:pos="567"/>
          <w:tab w:val="left" w:pos="851"/>
        </w:tabs>
        <w:ind w:left="851" w:hanging="425"/>
      </w:pPr>
      <w:r w:rsidRPr="0071170C">
        <w:rPr>
          <w:b/>
          <w:bCs/>
        </w:rPr>
        <w:t>rifiuti urbani</w:t>
      </w:r>
      <w:r w:rsidR="0005185F">
        <w:t xml:space="preserve">: </w:t>
      </w:r>
      <w:r>
        <w:t>sono i rifiuti di cui all’articolo 184, comma 2, del decreto legislativo 152/06 e s.m.i.;</w:t>
      </w:r>
    </w:p>
    <w:p w14:paraId="4B1D8200" w14:textId="6E122352" w:rsidR="00DA0A54" w:rsidRDefault="00DA0A54">
      <w:pPr>
        <w:pStyle w:val="Numeroelenco"/>
        <w:numPr>
          <w:ilvl w:val="1"/>
          <w:numId w:val="25"/>
        </w:numPr>
        <w:tabs>
          <w:tab w:val="clear" w:pos="567"/>
          <w:tab w:val="left" w:pos="851"/>
        </w:tabs>
        <w:ind w:left="851" w:hanging="425"/>
      </w:pPr>
      <w:r w:rsidRPr="0071170C">
        <w:rPr>
          <w:b/>
          <w:bCs/>
        </w:rPr>
        <w:t>segnalazione per disservizio</w:t>
      </w:r>
      <w:r w:rsidR="0005185F">
        <w:t xml:space="preserve">: </w:t>
      </w:r>
      <w:r w:rsidR="009A5738">
        <w:t>è la</w:t>
      </w:r>
      <w:r>
        <w:t xml:space="preserve"> comunicazione di un disservizio effettuata tramite servizio telefonico, posta inclusa la posta elettronica, o sportello (fisico e online), ove previsto;</w:t>
      </w:r>
    </w:p>
    <w:p w14:paraId="46112872" w14:textId="68965230" w:rsidR="00DA0A54" w:rsidRDefault="00DA0A54">
      <w:pPr>
        <w:pStyle w:val="Numeroelenco"/>
        <w:numPr>
          <w:ilvl w:val="1"/>
          <w:numId w:val="25"/>
        </w:numPr>
        <w:tabs>
          <w:tab w:val="clear" w:pos="567"/>
          <w:tab w:val="left" w:pos="851"/>
        </w:tabs>
        <w:ind w:left="851" w:hanging="425"/>
      </w:pPr>
      <w:r w:rsidRPr="0071170C">
        <w:rPr>
          <w:b/>
          <w:bCs/>
        </w:rPr>
        <w:t>servizio di ritiro dei rifiuti su chiamata</w:t>
      </w:r>
      <w:r w:rsidR="0005185F">
        <w:t xml:space="preserve">: </w:t>
      </w:r>
      <w:r>
        <w:t>è il servizio di raccolta domiciliare dei rifiuti urbani che per natura o dimensione non sono compatibili con le modalità di raccolta domiciliare o stradale e di prossimità adottate ordinariamente nella gestione, quali, ad esempio, i rifiuti ingombranti, i RAEE, sfalci e potature;</w:t>
      </w:r>
    </w:p>
    <w:p w14:paraId="1B496D37" w14:textId="0F3A370A" w:rsidR="00DA0A54" w:rsidRDefault="00DA0A54">
      <w:pPr>
        <w:pStyle w:val="Numeroelenco"/>
        <w:numPr>
          <w:ilvl w:val="1"/>
          <w:numId w:val="25"/>
        </w:numPr>
        <w:tabs>
          <w:tab w:val="clear" w:pos="567"/>
          <w:tab w:val="left" w:pos="851"/>
        </w:tabs>
        <w:ind w:left="851" w:hanging="425"/>
      </w:pPr>
      <w:r w:rsidRPr="0071170C">
        <w:rPr>
          <w:b/>
          <w:bCs/>
        </w:rPr>
        <w:t>servizio integrato di gestione</w:t>
      </w:r>
      <w:r w:rsidR="0005185F">
        <w:t xml:space="preserve">: </w:t>
      </w:r>
      <w:r>
        <w:t>comprende il complesso delle attività volte ad ottimizzare la gestione dei rifiuti urbani (indipendentemente dalla classificazione che assumono durante il loro percorso)</w:t>
      </w:r>
      <w:r w:rsidR="005C5D0D">
        <w:t>,</w:t>
      </w:r>
      <w:r>
        <w:t xml:space="preserve"> vale a dire: l’attività di raccolta e trasporto; l’attività di trattamento e smaltimento; l’attività di trattamento e recupero; l’attività di spazzamento e lavaggio delle strade, nonché l’attività di gestione tariffe e rapporto con gli utenti;</w:t>
      </w:r>
    </w:p>
    <w:p w14:paraId="6AEF9B9D" w14:textId="793BB3D7" w:rsidR="00DA0A54" w:rsidRDefault="00DA0A54">
      <w:pPr>
        <w:pStyle w:val="Numeroelenco"/>
        <w:numPr>
          <w:ilvl w:val="1"/>
          <w:numId w:val="25"/>
        </w:numPr>
        <w:tabs>
          <w:tab w:val="clear" w:pos="567"/>
          <w:tab w:val="left" w:pos="851"/>
        </w:tabs>
        <w:ind w:left="851" w:hanging="425"/>
      </w:pPr>
      <w:r w:rsidRPr="0071170C">
        <w:rPr>
          <w:b/>
          <w:bCs/>
        </w:rPr>
        <w:t>servizio telefonico</w:t>
      </w:r>
      <w:r w:rsidR="0005185F">
        <w:t xml:space="preserve">: </w:t>
      </w:r>
      <w:r>
        <w:t xml:space="preserve">è il servizio telefonico che permette all’utente di mettersi in contatto con il proprio </w:t>
      </w:r>
      <w:r w:rsidR="0002050C">
        <w:t>Gestore</w:t>
      </w:r>
      <w:r>
        <w:t xml:space="preserve"> per richiedere informazioni, segnalare disservizi, prenotare il servizio di ritiro su chiamata, richiedere la riparazione delle attrezzature per la raccolta domiciliare, e per ogni altra prestazione che il </w:t>
      </w:r>
      <w:r w:rsidR="0002050C">
        <w:t>Gestore</w:t>
      </w:r>
      <w:r>
        <w:t xml:space="preserve"> rende tramite tale punto di contatto;</w:t>
      </w:r>
    </w:p>
    <w:p w14:paraId="63F938BF" w14:textId="4A011E95" w:rsidR="005204CD" w:rsidRPr="0005185F" w:rsidRDefault="005204CD">
      <w:pPr>
        <w:pStyle w:val="Numeroelenco"/>
        <w:numPr>
          <w:ilvl w:val="1"/>
          <w:numId w:val="25"/>
        </w:numPr>
        <w:tabs>
          <w:tab w:val="clear" w:pos="567"/>
          <w:tab w:val="left" w:pos="851"/>
        </w:tabs>
        <w:ind w:left="851" w:hanging="425"/>
      </w:pPr>
      <w:r w:rsidRPr="0005185F">
        <w:rPr>
          <w:b/>
          <w:bCs/>
        </w:rPr>
        <w:t>sportello</w:t>
      </w:r>
      <w:r w:rsidR="00610970">
        <w:rPr>
          <w:b/>
          <w:bCs/>
        </w:rPr>
        <w:t>:</w:t>
      </w:r>
      <w:r w:rsidRPr="0005185F">
        <w:t xml:space="preserve"> </w:t>
      </w:r>
      <w:r w:rsidR="00A50EE1" w:rsidRPr="0005185F">
        <w:t xml:space="preserve">è il punto di contatto tra l’utente e il </w:t>
      </w:r>
      <w:r w:rsidR="0002050C" w:rsidRPr="0005185F">
        <w:t>Gestore</w:t>
      </w:r>
      <w:r w:rsidR="00A50EE1" w:rsidRPr="0005185F">
        <w:t xml:space="preserve"> </w:t>
      </w:r>
      <w:r w:rsidR="00797B83" w:rsidRPr="0005185F">
        <w:t>ch</w:t>
      </w:r>
      <w:r w:rsidR="00A50EE1" w:rsidRPr="0005185F">
        <w:t xml:space="preserve">e comprende sia lo sportello fisico che lo sportello online; </w:t>
      </w:r>
    </w:p>
    <w:p w14:paraId="0531BE90" w14:textId="58BE9B1A" w:rsidR="00DA0A54" w:rsidRDefault="00DA0A54">
      <w:pPr>
        <w:pStyle w:val="Numeroelenco"/>
        <w:numPr>
          <w:ilvl w:val="1"/>
          <w:numId w:val="25"/>
        </w:numPr>
        <w:tabs>
          <w:tab w:val="clear" w:pos="567"/>
          <w:tab w:val="left" w:pos="851"/>
        </w:tabs>
        <w:ind w:left="851" w:hanging="425"/>
      </w:pPr>
      <w:r w:rsidRPr="0071170C">
        <w:rPr>
          <w:b/>
          <w:bCs/>
        </w:rPr>
        <w:t>sportello fisico</w:t>
      </w:r>
      <w:r w:rsidR="0005185F">
        <w:t xml:space="preserve">: </w:t>
      </w:r>
      <w:r>
        <w:t xml:space="preserve">è un punto di contatto sul territorio, che permette all’utente di inoltrare: reclami, richieste di informazioni, di rettifica e rateizzazione degli importi addebitati, richieste di attivazione, variazione e cessazione del servizio. L’utente può altresì prenotare il servizio di ritiro su chiamata, segnalare disservizi, richiedere la riparazione delle attrezzature per la raccolta domiciliare, nonché ogni altra prestazione che il </w:t>
      </w:r>
      <w:r w:rsidR="0002050C">
        <w:t>Gestore</w:t>
      </w:r>
      <w:r>
        <w:t xml:space="preserve"> rende tramite tale punto di contatto;</w:t>
      </w:r>
    </w:p>
    <w:p w14:paraId="2BE07C9C" w14:textId="466802CC" w:rsidR="00DA0A54" w:rsidRDefault="00DA0A54">
      <w:pPr>
        <w:pStyle w:val="Numeroelenco"/>
        <w:numPr>
          <w:ilvl w:val="1"/>
          <w:numId w:val="25"/>
        </w:numPr>
        <w:tabs>
          <w:tab w:val="clear" w:pos="567"/>
          <w:tab w:val="left" w:pos="851"/>
        </w:tabs>
        <w:ind w:left="851" w:hanging="425"/>
      </w:pPr>
      <w:r w:rsidRPr="0071170C">
        <w:rPr>
          <w:b/>
          <w:bCs/>
        </w:rPr>
        <w:t>sportello online</w:t>
      </w:r>
      <w:r w:rsidR="0005185F">
        <w:t xml:space="preserve">: </w:t>
      </w:r>
      <w:r>
        <w:t>è la piattaforma web che permette all’utente di inoltrare: reclami, richieste di informazioni, di rettifica e rateizzazione degli importi addebitati, richieste di attivazione, variazione e cessazione del servizio. L’utente può altresì prenotare il servizio di ritiro su chiamata, segnalare disservizi, richiedere la riparazione delle</w:t>
      </w:r>
      <w:r w:rsidR="00F85EC6">
        <w:t xml:space="preserve"> </w:t>
      </w:r>
      <w:r>
        <w:t xml:space="preserve">attrezzature per la raccolta domiciliare, nonché ogni altra prestazione che il </w:t>
      </w:r>
      <w:r w:rsidR="0002050C">
        <w:t>Gestore</w:t>
      </w:r>
      <w:r>
        <w:t xml:space="preserve"> rende tramite tale punto di contatto;</w:t>
      </w:r>
    </w:p>
    <w:p w14:paraId="5E193919" w14:textId="7F532AAC" w:rsidR="00DA0A54" w:rsidRDefault="00DA0A54">
      <w:pPr>
        <w:pStyle w:val="Numeroelenco"/>
        <w:numPr>
          <w:ilvl w:val="1"/>
          <w:numId w:val="25"/>
        </w:numPr>
        <w:tabs>
          <w:tab w:val="clear" w:pos="567"/>
          <w:tab w:val="left" w:pos="851"/>
        </w:tabs>
        <w:ind w:left="851" w:hanging="425"/>
      </w:pPr>
      <w:r w:rsidRPr="0071170C">
        <w:rPr>
          <w:b/>
          <w:bCs/>
        </w:rPr>
        <w:t>TARI</w:t>
      </w:r>
      <w:r w:rsidR="0005185F">
        <w:t xml:space="preserve">: </w:t>
      </w:r>
      <w:r>
        <w:t>è la tariffa istituita ai sensi dell’art</w:t>
      </w:r>
      <w:r w:rsidR="00427F13">
        <w:t>. </w:t>
      </w:r>
      <w:r>
        <w:t xml:space="preserve">1, commi 639 e 651, della </w:t>
      </w:r>
      <w:r w:rsidR="00427F13">
        <w:t>L. n.</w:t>
      </w:r>
      <w:r>
        <w:t xml:space="preserve"> 147/</w:t>
      </w:r>
      <w:r w:rsidR="00427F13">
        <w:t>20</w:t>
      </w:r>
      <w:r>
        <w:t xml:space="preserve">13, comprensiva sia della TARI determinata coi criteri presuntivi indicati nel </w:t>
      </w:r>
      <w:r w:rsidR="00427F13">
        <w:t>D</w:t>
      </w:r>
      <w:r>
        <w:t xml:space="preserve">PR </w:t>
      </w:r>
      <w:r w:rsidR="00427F13">
        <w:t xml:space="preserve">n. </w:t>
      </w:r>
      <w:r>
        <w:t>158/</w:t>
      </w:r>
      <w:r w:rsidR="00427F13">
        <w:t>19</w:t>
      </w:r>
      <w:r>
        <w:t xml:space="preserve">99 (TARI presuntiva) sia della TARI determinata facendo riferimento ai criteri di calibratura individuale e misurazione delle quantità indicati nel </w:t>
      </w:r>
      <w:r w:rsidR="00427F13">
        <w:t>DPR</w:t>
      </w:r>
      <w:r>
        <w:t xml:space="preserve"> </w:t>
      </w:r>
      <w:r w:rsidR="00427F13">
        <w:t xml:space="preserve">n. </w:t>
      </w:r>
      <w:r>
        <w:t>158/99 (tributo puntuale);</w:t>
      </w:r>
    </w:p>
    <w:p w14:paraId="08B0586A" w14:textId="20C302C5" w:rsidR="00DA0A54" w:rsidRDefault="00DA0A54">
      <w:pPr>
        <w:pStyle w:val="Numeroelenco"/>
        <w:numPr>
          <w:ilvl w:val="1"/>
          <w:numId w:val="25"/>
        </w:numPr>
        <w:tabs>
          <w:tab w:val="clear" w:pos="567"/>
          <w:tab w:val="left" w:pos="851"/>
        </w:tabs>
        <w:ind w:left="851" w:hanging="425"/>
      </w:pPr>
      <w:r w:rsidRPr="0071170C">
        <w:rPr>
          <w:b/>
          <w:bCs/>
        </w:rPr>
        <w:t>tariffa corrispettiva</w:t>
      </w:r>
      <w:r w:rsidR="0005185F">
        <w:t xml:space="preserve">: </w:t>
      </w:r>
      <w:r>
        <w:t xml:space="preserve">è la tariffa istituita ai sensi dell’articolo 1, comma 668, della </w:t>
      </w:r>
      <w:r w:rsidR="00427F13">
        <w:t>L. n.</w:t>
      </w:r>
      <w:r>
        <w:t xml:space="preserve"> 147/</w:t>
      </w:r>
      <w:r w:rsidR="00427F13">
        <w:t>20</w:t>
      </w:r>
      <w:r>
        <w:t>13;</w:t>
      </w:r>
    </w:p>
    <w:p w14:paraId="5F5EDFDD" w14:textId="0D0D031E" w:rsidR="00DA0A54" w:rsidRDefault="00DA0A54">
      <w:pPr>
        <w:pStyle w:val="Numeroelenco"/>
        <w:numPr>
          <w:ilvl w:val="1"/>
          <w:numId w:val="25"/>
        </w:numPr>
        <w:tabs>
          <w:tab w:val="clear" w:pos="567"/>
          <w:tab w:val="left" w:pos="851"/>
        </w:tabs>
        <w:ind w:left="851" w:hanging="425"/>
      </w:pPr>
      <w:r w:rsidRPr="0071170C">
        <w:rPr>
          <w:b/>
          <w:bCs/>
        </w:rPr>
        <w:t>tariffazione puntuale</w:t>
      </w:r>
      <w:r w:rsidR="0005185F">
        <w:t xml:space="preserve">: </w:t>
      </w:r>
      <w:r>
        <w:t>è la tariffa corrispettiva o il tributo puntuale istituito ai sensi dell’art</w:t>
      </w:r>
      <w:r w:rsidR="00427F13">
        <w:t>. </w:t>
      </w:r>
      <w:r>
        <w:t xml:space="preserve">1, comma 651, </w:t>
      </w:r>
      <w:r w:rsidR="00427F13">
        <w:t>L.</w:t>
      </w:r>
      <w:r>
        <w:t xml:space="preserve"> </w:t>
      </w:r>
      <w:r w:rsidR="00427F13">
        <w:t>n.</w:t>
      </w:r>
      <w:r w:rsidR="0005185F">
        <w:t> </w:t>
      </w:r>
      <w:r>
        <w:t>147/</w:t>
      </w:r>
      <w:r w:rsidR="00427F13">
        <w:t>20</w:t>
      </w:r>
      <w:r>
        <w:t xml:space="preserve">13 </w:t>
      </w:r>
      <w:r w:rsidR="0005185F">
        <w:t>se</w:t>
      </w:r>
      <w:r>
        <w:t xml:space="preserve"> la TARI </w:t>
      </w:r>
      <w:r w:rsidR="0005185F">
        <w:t>è</w:t>
      </w:r>
      <w:r>
        <w:t xml:space="preserve"> determinata facendo riferimento ai criteri di calibratura individuale e misurazione delle quantità indicati nel</w:t>
      </w:r>
      <w:r w:rsidR="00F85EC6">
        <w:t xml:space="preserve"> D</w:t>
      </w:r>
      <w:r>
        <w:t xml:space="preserve">PR </w:t>
      </w:r>
      <w:r w:rsidR="00F85EC6">
        <w:t xml:space="preserve">n. </w:t>
      </w:r>
      <w:r>
        <w:t>158/</w:t>
      </w:r>
      <w:r w:rsidR="00427F13">
        <w:t>19</w:t>
      </w:r>
      <w:r>
        <w:t>99;</w:t>
      </w:r>
    </w:p>
    <w:p w14:paraId="55BEFDAC" w14:textId="28357B3A" w:rsidR="00DA0A54" w:rsidRDefault="00DA0A54">
      <w:pPr>
        <w:pStyle w:val="Numeroelenco"/>
        <w:numPr>
          <w:ilvl w:val="1"/>
          <w:numId w:val="25"/>
        </w:numPr>
        <w:tabs>
          <w:tab w:val="clear" w:pos="567"/>
          <w:tab w:val="left" w:pos="851"/>
        </w:tabs>
        <w:ind w:left="851" w:hanging="425"/>
      </w:pPr>
      <w:r w:rsidRPr="0071170C">
        <w:rPr>
          <w:b/>
          <w:bCs/>
        </w:rPr>
        <w:t>tempo di recupero</w:t>
      </w:r>
      <w:r w:rsidR="0005185F">
        <w:t xml:space="preserve">: </w:t>
      </w:r>
      <w:r>
        <w:t>è il tempo entro cui il servizio non espletato puntualmente può essere effettuato senza recare una effettiva discontinuità all’utente;</w:t>
      </w:r>
    </w:p>
    <w:p w14:paraId="1B1687E7" w14:textId="614D969C" w:rsidR="00DA0A54" w:rsidRDefault="00DA0A54">
      <w:pPr>
        <w:pStyle w:val="Numeroelenco"/>
        <w:numPr>
          <w:ilvl w:val="1"/>
          <w:numId w:val="25"/>
        </w:numPr>
        <w:tabs>
          <w:tab w:val="clear" w:pos="567"/>
          <w:tab w:val="left" w:pos="851"/>
        </w:tabs>
        <w:ind w:left="851" w:hanging="425"/>
      </w:pPr>
      <w:r w:rsidRPr="0071170C">
        <w:rPr>
          <w:b/>
          <w:bCs/>
        </w:rPr>
        <w:t>TITR</w:t>
      </w:r>
      <w:r w:rsidR="0005185F">
        <w:t xml:space="preserve">: </w:t>
      </w:r>
      <w:r>
        <w:t xml:space="preserve">è il Testo Integrato in tema di Trasparenza nel servizio di gestione dei rifiuti, di cui all’Allegato A alla deliberazione </w:t>
      </w:r>
      <w:r w:rsidR="001D2BA0">
        <w:t>ARERA n.</w:t>
      </w:r>
      <w:r>
        <w:t xml:space="preserve"> 444/2019/R/RIF;</w:t>
      </w:r>
    </w:p>
    <w:p w14:paraId="08E53A64" w14:textId="3A3C8DD5" w:rsidR="00630AFD" w:rsidRDefault="00630AFD">
      <w:pPr>
        <w:pStyle w:val="Numeroelenco"/>
        <w:numPr>
          <w:ilvl w:val="1"/>
          <w:numId w:val="25"/>
        </w:numPr>
        <w:tabs>
          <w:tab w:val="clear" w:pos="567"/>
          <w:tab w:val="left" w:pos="851"/>
        </w:tabs>
        <w:ind w:left="851" w:hanging="425"/>
      </w:pPr>
      <w:r w:rsidRPr="0071170C">
        <w:rPr>
          <w:b/>
          <w:bCs/>
        </w:rPr>
        <w:t>TQRIF</w:t>
      </w:r>
      <w:r w:rsidR="0005185F">
        <w:t xml:space="preserve">: </w:t>
      </w:r>
      <w:r>
        <w:t>è il Testo unico per la regolazione della qualità del servizio di gestione dei rifiuti urbani allegato alla deliberazione ARERA n. 15/2022/R/</w:t>
      </w:r>
      <w:r w:rsidRPr="0071170C">
        <w:rPr>
          <w:sz w:val="16"/>
          <w:szCs w:val="21"/>
        </w:rPr>
        <w:t>RIF</w:t>
      </w:r>
      <w:r>
        <w:t>;</w:t>
      </w:r>
    </w:p>
    <w:p w14:paraId="4A686948" w14:textId="7FC7C199" w:rsidR="00DA0A54" w:rsidRDefault="00610970">
      <w:pPr>
        <w:pStyle w:val="Numeroelenco"/>
        <w:numPr>
          <w:ilvl w:val="1"/>
          <w:numId w:val="25"/>
        </w:numPr>
        <w:tabs>
          <w:tab w:val="clear" w:pos="567"/>
          <w:tab w:val="left" w:pos="851"/>
        </w:tabs>
        <w:ind w:left="851" w:hanging="425"/>
      </w:pPr>
      <w:r>
        <w:rPr>
          <w:b/>
          <w:bCs/>
        </w:rPr>
        <w:t>u</w:t>
      </w:r>
      <w:r w:rsidR="00DA0A54" w:rsidRPr="0071170C">
        <w:rPr>
          <w:b/>
          <w:bCs/>
        </w:rPr>
        <w:t>tente</w:t>
      </w:r>
      <w:r w:rsidR="0005185F">
        <w:t xml:space="preserve">: </w:t>
      </w:r>
      <w:r w:rsidR="00DA0A54">
        <w:t>è la persona fisica o giuridica che è o che sarà intestataria del documento di riscossione;</w:t>
      </w:r>
    </w:p>
    <w:p w14:paraId="229BCA1F" w14:textId="18D9316C" w:rsidR="00DA0A54" w:rsidRDefault="00610970">
      <w:pPr>
        <w:pStyle w:val="Numeroelenco"/>
        <w:numPr>
          <w:ilvl w:val="1"/>
          <w:numId w:val="25"/>
        </w:numPr>
        <w:tabs>
          <w:tab w:val="clear" w:pos="567"/>
          <w:tab w:val="left" w:pos="851"/>
        </w:tabs>
        <w:ind w:left="851" w:hanging="425"/>
      </w:pPr>
      <w:r>
        <w:rPr>
          <w:b/>
          <w:bCs/>
        </w:rPr>
        <w:t>u</w:t>
      </w:r>
      <w:r w:rsidR="00DA0A54" w:rsidRPr="0071170C">
        <w:rPr>
          <w:b/>
          <w:bCs/>
        </w:rPr>
        <w:t>tenza</w:t>
      </w:r>
      <w:r w:rsidR="0005185F">
        <w:t xml:space="preserve">: </w:t>
      </w:r>
      <w:r w:rsidR="00DA0A54">
        <w:t>è l’immobile o l’area soggetta a tariffazione come definita all’articolo 2, comma 1, lettera c), del D.M. 20 aprile 2017;</w:t>
      </w:r>
    </w:p>
    <w:p w14:paraId="4DA5CE5E" w14:textId="5B995F94" w:rsidR="00DA0A54" w:rsidRDefault="00DA0A54">
      <w:pPr>
        <w:pStyle w:val="Numeroelenco"/>
        <w:numPr>
          <w:ilvl w:val="1"/>
          <w:numId w:val="25"/>
        </w:numPr>
        <w:tabs>
          <w:tab w:val="clear" w:pos="567"/>
          <w:tab w:val="left" w:pos="851"/>
        </w:tabs>
        <w:ind w:left="851" w:hanging="425"/>
      </w:pPr>
      <w:r w:rsidRPr="0071170C">
        <w:rPr>
          <w:b/>
          <w:bCs/>
        </w:rPr>
        <w:lastRenderedPageBreak/>
        <w:t>variazione del servizio</w:t>
      </w:r>
      <w:r w:rsidR="0005185F">
        <w:t xml:space="preserve">: </w:t>
      </w:r>
      <w:r>
        <w:t xml:space="preserve">è la modifica dei presupposti per il pagamento della tariffa. Rientrano nella variazione del servizio anche le fattispecie disciplinate dall’articolo 238, comma 10, del </w:t>
      </w:r>
      <w:r w:rsidR="00F85EC6">
        <w:t>D.Lgs. n.</w:t>
      </w:r>
      <w:r>
        <w:t xml:space="preserve"> 152/</w:t>
      </w:r>
      <w:r w:rsidR="00F85EC6">
        <w:t>20</w:t>
      </w:r>
      <w:r>
        <w:t>06.</w:t>
      </w:r>
    </w:p>
    <w:p w14:paraId="20B813BE" w14:textId="13555C38" w:rsidR="009D136E" w:rsidRPr="00946FA1" w:rsidRDefault="000C6F88">
      <w:pPr>
        <w:pStyle w:val="Titolo2"/>
      </w:pPr>
      <w:bookmarkStart w:id="98" w:name="_Toc113952690"/>
      <w:bookmarkEnd w:id="4"/>
      <w:bookmarkEnd w:id="5"/>
      <w:r w:rsidRPr="00946FA1">
        <w:t xml:space="preserve">Carta della </w:t>
      </w:r>
      <w:r w:rsidR="002B61CF" w:rsidRPr="00946FA1">
        <w:t>q</w:t>
      </w:r>
      <w:r w:rsidRPr="00946FA1">
        <w:t>ualità</w:t>
      </w:r>
      <w:bookmarkEnd w:id="98"/>
      <w:r w:rsidRPr="00946FA1">
        <w:t xml:space="preserve"> </w:t>
      </w:r>
    </w:p>
    <w:p w14:paraId="50DA2C99" w14:textId="25F48F2D" w:rsidR="009D136E" w:rsidRPr="009D136E" w:rsidRDefault="009D136E">
      <w:pPr>
        <w:pStyle w:val="Numeroelenco"/>
        <w:tabs>
          <w:tab w:val="clear" w:pos="360"/>
        </w:tabs>
      </w:pPr>
      <w:r w:rsidRPr="009D136E">
        <w:t xml:space="preserve">La Carta della qualità del servizio </w:t>
      </w:r>
      <w:r w:rsidR="00501F04">
        <w:t xml:space="preserve">integrato di gestione dei rifiuti urbani </w:t>
      </w:r>
      <w:r w:rsidRPr="009D136E">
        <w:t xml:space="preserve">(di seguito Carta) </w:t>
      </w:r>
      <w:r w:rsidR="00AF0E2D" w:rsidRPr="009D136E">
        <w:t xml:space="preserve">disciplina </w:t>
      </w:r>
      <w:r w:rsidR="00AF0E2D">
        <w:t>le</w:t>
      </w:r>
      <w:r w:rsidR="00AF0E2D" w:rsidRPr="009D136E">
        <w:t xml:space="preserve"> </w:t>
      </w:r>
      <w:r w:rsidR="00BA401E">
        <w:t xml:space="preserve">modalità di fruizione del servizio e le regole di </w:t>
      </w:r>
      <w:r w:rsidR="00AF0E2D" w:rsidRPr="009D136E">
        <w:t>relazion</w:t>
      </w:r>
      <w:r w:rsidR="00BA401E">
        <w:t>e</w:t>
      </w:r>
      <w:r w:rsidR="00AF0E2D" w:rsidRPr="009D136E">
        <w:t xml:space="preserve"> tra </w:t>
      </w:r>
      <w:r w:rsidR="00AF0E2D">
        <w:t xml:space="preserve">gli </w:t>
      </w:r>
      <w:r w:rsidR="00AF0E2D" w:rsidRPr="009D136E">
        <w:t xml:space="preserve">utenti e </w:t>
      </w:r>
      <w:r w:rsidR="00B87E10">
        <w:t>i</w:t>
      </w:r>
      <w:r w:rsidR="00173CF1">
        <w:t>l Gestore</w:t>
      </w:r>
      <w:r w:rsidR="00B87E10">
        <w:t xml:space="preserve">, </w:t>
      </w:r>
      <w:r w:rsidR="00AF0E2D">
        <w:t xml:space="preserve">indicando gli </w:t>
      </w:r>
      <w:r w:rsidR="00AF0E2D" w:rsidRPr="009D136E">
        <w:t xml:space="preserve">obblighi ed i livelli di qualità </w:t>
      </w:r>
      <w:r w:rsidR="00AF0E2D">
        <w:t>che il</w:t>
      </w:r>
      <w:r w:rsidR="00AF0E2D" w:rsidRPr="009D136E">
        <w:t xml:space="preserve"> </w:t>
      </w:r>
      <w:r w:rsidR="0002050C">
        <w:t>Gestore</w:t>
      </w:r>
      <w:r w:rsidR="00AF0E2D">
        <w:t xml:space="preserve"> deve </w:t>
      </w:r>
      <w:r w:rsidR="007569D4">
        <w:t>garantire</w:t>
      </w:r>
      <w:r w:rsidR="00AF0E2D">
        <w:t>.</w:t>
      </w:r>
      <w:r w:rsidR="00B87E10">
        <w:t xml:space="preserve"> </w:t>
      </w:r>
    </w:p>
    <w:p w14:paraId="2C17EDBF" w14:textId="55860074" w:rsidR="009D136E" w:rsidRPr="0005185F" w:rsidRDefault="007569D4">
      <w:pPr>
        <w:pStyle w:val="Numeroelenco"/>
        <w:tabs>
          <w:tab w:val="clear" w:pos="360"/>
        </w:tabs>
      </w:pPr>
      <w:r w:rsidRPr="0005185F">
        <w:t>Il contenuto della Carta è integrato da</w:t>
      </w:r>
      <w:r w:rsidR="00625E37" w:rsidRPr="0005185F">
        <w:t>l</w:t>
      </w:r>
      <w:r w:rsidRPr="0005185F">
        <w:t xml:space="preserve"> regolament</w:t>
      </w:r>
      <w:r w:rsidR="00625E37" w:rsidRPr="0005185F">
        <w:t>o</w:t>
      </w:r>
      <w:r w:rsidRPr="0005185F">
        <w:t xml:space="preserve"> comunal</w:t>
      </w:r>
      <w:r w:rsidR="00625E37" w:rsidRPr="0005185F">
        <w:t>e</w:t>
      </w:r>
      <w:r w:rsidRPr="0005185F">
        <w:t xml:space="preserve"> </w:t>
      </w:r>
      <w:r w:rsidR="00864275" w:rsidRPr="0005185F">
        <w:t xml:space="preserve">di </w:t>
      </w:r>
      <w:r w:rsidR="00FF1FCA" w:rsidRPr="0005185F">
        <w:t xml:space="preserve">gestione dei rifiuti urbani </w:t>
      </w:r>
      <w:r w:rsidRPr="0005185F">
        <w:t>e da</w:t>
      </w:r>
      <w:r w:rsidR="00FF1FCA" w:rsidRPr="0005185F">
        <w:t>l</w:t>
      </w:r>
      <w:r w:rsidRPr="0005185F">
        <w:t xml:space="preserve"> regolament</w:t>
      </w:r>
      <w:r w:rsidR="00FF1FCA" w:rsidRPr="0005185F">
        <w:t>o</w:t>
      </w:r>
      <w:r w:rsidRPr="0005185F">
        <w:t xml:space="preserve"> tariffari</w:t>
      </w:r>
      <w:r w:rsidR="00FF1FCA" w:rsidRPr="0005185F">
        <w:t>o</w:t>
      </w:r>
      <w:r w:rsidRPr="0005185F">
        <w:t>. I regolamenti sono disponibili</w:t>
      </w:r>
      <w:r w:rsidR="005C5D0D" w:rsidRPr="0005185F">
        <w:t>,</w:t>
      </w:r>
      <w:r w:rsidRPr="0005185F">
        <w:t xml:space="preserve"> </w:t>
      </w:r>
      <w:r w:rsidR="00B11E14" w:rsidRPr="0005185F">
        <w:t>insieme alle informazioni sulle attività svolte sul territorio</w:t>
      </w:r>
      <w:r w:rsidR="005C5D0D" w:rsidRPr="0005185F">
        <w:t xml:space="preserve">, </w:t>
      </w:r>
      <w:r w:rsidRPr="0005185F">
        <w:t xml:space="preserve">sia nel sito del </w:t>
      </w:r>
      <w:r w:rsidR="0002050C" w:rsidRPr="0005185F">
        <w:t>Gestore</w:t>
      </w:r>
      <w:r w:rsidRPr="0005185F">
        <w:t xml:space="preserve"> </w:t>
      </w:r>
      <w:r w:rsidR="00924503" w:rsidRPr="0005185F">
        <w:t xml:space="preserve">servizio rifiuti </w:t>
      </w:r>
      <w:r w:rsidR="00FF1FCA" w:rsidRPr="0005185F">
        <w:t xml:space="preserve">all’interno dalla sezione del proprio Comune </w:t>
      </w:r>
      <w:r w:rsidRPr="0005185F">
        <w:t>sia sul sito del C</w:t>
      </w:r>
      <w:r w:rsidR="00625E37" w:rsidRPr="0005185F">
        <w:t>o</w:t>
      </w:r>
      <w:r w:rsidRPr="0005185F">
        <w:t>mune</w:t>
      </w:r>
      <w:r w:rsidR="0052325A">
        <w:t xml:space="preserve"> sia presso gli sportelli fisici</w:t>
      </w:r>
      <w:r w:rsidR="00924503" w:rsidRPr="0005185F">
        <w:t>.</w:t>
      </w:r>
    </w:p>
    <w:p w14:paraId="18934736" w14:textId="1AED6B18" w:rsidR="00FF1FCA" w:rsidRDefault="00FF1FCA">
      <w:pPr>
        <w:pStyle w:val="Numeroelenco"/>
        <w:tabs>
          <w:tab w:val="clear" w:pos="360"/>
        </w:tabs>
      </w:pPr>
      <w:r>
        <w:t>La Carta è redatta nel rispetto delle norme nazionali</w:t>
      </w:r>
      <w:r w:rsidR="00B709BA">
        <w:t>,</w:t>
      </w:r>
      <w:r>
        <w:t xml:space="preserve"> regionali e d</w:t>
      </w:r>
      <w:r w:rsidR="00B709BA">
        <w:t>i regolazione vigenti.</w:t>
      </w:r>
    </w:p>
    <w:p w14:paraId="07514D50" w14:textId="478436EA" w:rsidR="009D136E" w:rsidRPr="009D136E" w:rsidRDefault="007569D4">
      <w:pPr>
        <w:pStyle w:val="Titolo2"/>
      </w:pPr>
      <w:bookmarkStart w:id="99" w:name="_Toc112324911"/>
      <w:bookmarkStart w:id="100" w:name="_Toc112324976"/>
      <w:bookmarkStart w:id="101" w:name="_Toc110938804"/>
      <w:bookmarkStart w:id="102" w:name="_Toc110938870"/>
      <w:bookmarkStart w:id="103" w:name="_Toc110938936"/>
      <w:bookmarkStart w:id="104" w:name="_Toc110938805"/>
      <w:bookmarkStart w:id="105" w:name="_Toc110938871"/>
      <w:bookmarkStart w:id="106" w:name="_Toc110938937"/>
      <w:bookmarkStart w:id="107" w:name="_Toc110938806"/>
      <w:bookmarkStart w:id="108" w:name="_Toc110938872"/>
      <w:bookmarkStart w:id="109" w:name="_Toc110938938"/>
      <w:bookmarkStart w:id="110" w:name="_Toc110938807"/>
      <w:bookmarkStart w:id="111" w:name="_Toc110938873"/>
      <w:bookmarkStart w:id="112" w:name="_Toc110938939"/>
      <w:bookmarkStart w:id="113" w:name="_Toc110938808"/>
      <w:bookmarkStart w:id="114" w:name="_Toc110938874"/>
      <w:bookmarkStart w:id="115" w:name="_Toc110938940"/>
      <w:bookmarkStart w:id="116" w:name="_Toc110938809"/>
      <w:bookmarkStart w:id="117" w:name="_Toc110938875"/>
      <w:bookmarkStart w:id="118" w:name="_Toc110938941"/>
      <w:bookmarkStart w:id="119" w:name="_Toc110938810"/>
      <w:bookmarkStart w:id="120" w:name="_Toc110938876"/>
      <w:bookmarkStart w:id="121" w:name="_Toc110938942"/>
      <w:bookmarkStart w:id="122" w:name="_Toc110938811"/>
      <w:bookmarkStart w:id="123" w:name="_Toc110938877"/>
      <w:bookmarkStart w:id="124" w:name="_Toc110938943"/>
      <w:bookmarkStart w:id="125" w:name="_Toc110938812"/>
      <w:bookmarkStart w:id="126" w:name="_Toc110938878"/>
      <w:bookmarkStart w:id="127" w:name="_Toc110938944"/>
      <w:bookmarkStart w:id="128" w:name="_Toc110938813"/>
      <w:bookmarkStart w:id="129" w:name="_Toc110938879"/>
      <w:bookmarkStart w:id="130" w:name="_Toc110938945"/>
      <w:bookmarkStart w:id="131" w:name="_Toc110938814"/>
      <w:bookmarkStart w:id="132" w:name="_Toc110938880"/>
      <w:bookmarkStart w:id="133" w:name="_Toc110938946"/>
      <w:bookmarkStart w:id="134" w:name="_Toc110938815"/>
      <w:bookmarkStart w:id="135" w:name="_Toc110938881"/>
      <w:bookmarkStart w:id="136" w:name="_Toc110938947"/>
      <w:bookmarkStart w:id="137" w:name="_Toc110938816"/>
      <w:bookmarkStart w:id="138" w:name="_Toc110938882"/>
      <w:bookmarkStart w:id="139" w:name="_Toc110938948"/>
      <w:bookmarkStart w:id="140" w:name="_Toc110938817"/>
      <w:bookmarkStart w:id="141" w:name="_Toc110938883"/>
      <w:bookmarkStart w:id="142" w:name="_Toc110938949"/>
      <w:bookmarkStart w:id="143" w:name="_Toc110938818"/>
      <w:bookmarkStart w:id="144" w:name="_Toc110938884"/>
      <w:bookmarkStart w:id="145" w:name="_Toc110938950"/>
      <w:bookmarkStart w:id="146" w:name="_Toc110938819"/>
      <w:bookmarkStart w:id="147" w:name="_Toc113952691"/>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t xml:space="preserve">Ambito </w:t>
      </w:r>
      <w:r w:rsidR="00C37797">
        <w:t xml:space="preserve">territoriale </w:t>
      </w:r>
      <w:r>
        <w:t>di applicazione</w:t>
      </w:r>
      <w:r w:rsidR="00C37797">
        <w:t xml:space="preserve"> della</w:t>
      </w:r>
      <w:r w:rsidR="0045448E">
        <w:t xml:space="preserve"> </w:t>
      </w:r>
      <w:r w:rsidR="00C37797">
        <w:t>Carta</w:t>
      </w:r>
      <w:bookmarkEnd w:id="146"/>
      <w:bookmarkEnd w:id="147"/>
    </w:p>
    <w:p w14:paraId="17EED8E6" w14:textId="0F5659C7" w:rsidR="009D136E" w:rsidRDefault="007569D4">
      <w:pPr>
        <w:pStyle w:val="Numeroelenco"/>
        <w:numPr>
          <w:ilvl w:val="0"/>
          <w:numId w:val="23"/>
        </w:numPr>
        <w:ind w:left="0" w:firstLine="0"/>
      </w:pPr>
      <w:r w:rsidRPr="00B44B6A">
        <w:t xml:space="preserve">La Carta </w:t>
      </w:r>
      <w:r w:rsidR="00625E37">
        <w:t>disciplina i rapporti tra</w:t>
      </w:r>
      <w:r w:rsidR="00625E37" w:rsidRPr="00B44B6A">
        <w:t xml:space="preserve"> </w:t>
      </w:r>
      <w:r w:rsidR="0002050C">
        <w:t>Gestore</w:t>
      </w:r>
      <w:r w:rsidR="00864275">
        <w:t xml:space="preserve"> </w:t>
      </w:r>
      <w:r w:rsidR="00A90462">
        <w:t xml:space="preserve">e </w:t>
      </w:r>
      <w:r w:rsidRPr="00B44B6A">
        <w:t xml:space="preserve">gli utenti </w:t>
      </w:r>
      <w:r w:rsidR="00106E46">
        <w:t>di ciascuna</w:t>
      </w:r>
      <w:r w:rsidR="0045448E">
        <w:t xml:space="preserve"> gestion</w:t>
      </w:r>
      <w:r w:rsidR="00106E46">
        <w:t>e</w:t>
      </w:r>
      <w:r w:rsidR="0045448E">
        <w:t xml:space="preserve"> dell</w:t>
      </w:r>
      <w:r w:rsidR="006E5D5D">
        <w:t>’</w:t>
      </w:r>
      <w:r w:rsidR="0045448E">
        <w:t>A</w:t>
      </w:r>
      <w:r w:rsidR="00B44B6A" w:rsidRPr="00B44B6A">
        <w:t xml:space="preserve">mbito </w:t>
      </w:r>
      <w:r w:rsidR="0045448E">
        <w:t xml:space="preserve">Territoriale Ottimale </w:t>
      </w:r>
      <w:r w:rsidR="009D136E" w:rsidRPr="009D136E">
        <w:t>Toscana Centro</w:t>
      </w:r>
      <w:r w:rsidR="007E05A8">
        <w:t>.</w:t>
      </w:r>
    </w:p>
    <w:p w14:paraId="70A725E8" w14:textId="3B262AF6" w:rsidR="004335B6" w:rsidRPr="0005185F" w:rsidRDefault="004335B6">
      <w:pPr>
        <w:pStyle w:val="Numeroelenco"/>
        <w:numPr>
          <w:ilvl w:val="0"/>
          <w:numId w:val="23"/>
        </w:numPr>
        <w:ind w:left="0" w:firstLine="0"/>
      </w:pPr>
      <w:r w:rsidRPr="0005185F">
        <w:t>La competenza relativa a punti di contatto con l’utente, gestione reclami e richieste scritte di informazione riguardanti attività di raccolta e trasporto</w:t>
      </w:r>
      <w:r w:rsidR="0052325A">
        <w:t>,</w:t>
      </w:r>
      <w:r w:rsidR="0005185F" w:rsidRPr="0005185F">
        <w:t xml:space="preserve"> </w:t>
      </w:r>
      <w:r w:rsidRPr="0005185F">
        <w:t>spazzamento e lavaggio delle strade è in capo a</w:t>
      </w:r>
      <w:r w:rsidR="004F6115" w:rsidRPr="0005185F">
        <w:t xml:space="preserve">l </w:t>
      </w:r>
      <w:r w:rsidR="0002050C" w:rsidRPr="0005185F">
        <w:t>Gestore</w:t>
      </w:r>
      <w:r w:rsidR="0052325A">
        <w:t xml:space="preserve"> servizio rifiuti</w:t>
      </w:r>
      <w:r w:rsidR="0005185F" w:rsidRPr="0005185F">
        <w:t>,</w:t>
      </w:r>
      <w:r w:rsidR="000F3470" w:rsidRPr="0005185F">
        <w:t xml:space="preserve"> </w:t>
      </w:r>
      <w:r w:rsidR="0052325A">
        <w:t>in ragione delle competenze</w:t>
      </w:r>
      <w:r w:rsidRPr="0005185F">
        <w:t xml:space="preserve"> </w:t>
      </w:r>
      <w:r w:rsidR="0052325A">
        <w:t xml:space="preserve">attribuitegli da </w:t>
      </w:r>
      <w:r w:rsidRPr="0005185F">
        <w:t>ATO Toscana Centro.</w:t>
      </w:r>
    </w:p>
    <w:p w14:paraId="69BDDC95" w14:textId="7327D674" w:rsidR="004335B6" w:rsidRPr="0005185F" w:rsidRDefault="004335B6" w:rsidP="004F6115">
      <w:pPr>
        <w:pStyle w:val="Numeroelenco"/>
        <w:numPr>
          <w:ilvl w:val="0"/>
          <w:numId w:val="23"/>
        </w:numPr>
        <w:ind w:left="0" w:firstLine="0"/>
      </w:pPr>
      <w:r w:rsidRPr="0005185F">
        <w:t>Le informazioni relative alle attività svolte sul territorio da</w:t>
      </w:r>
      <w:r w:rsidR="0052325A">
        <w:t xml:space="preserve"> ciascun</w:t>
      </w:r>
      <w:r w:rsidRPr="0005185F">
        <w:t xml:space="preserve"> </w:t>
      </w:r>
      <w:r w:rsidR="0002050C" w:rsidRPr="0005185F">
        <w:t>Gestore</w:t>
      </w:r>
      <w:r w:rsidRPr="0005185F">
        <w:t xml:space="preserve"> sono riportate </w:t>
      </w:r>
      <w:r w:rsidR="00864275" w:rsidRPr="0005185F">
        <w:t xml:space="preserve">e </w:t>
      </w:r>
      <w:r w:rsidRPr="0005185F">
        <w:t>aggiornate periodicamente</w:t>
      </w:r>
      <w:r w:rsidRPr="0005185F" w:rsidDel="004335B6">
        <w:t xml:space="preserve"> </w:t>
      </w:r>
      <w:r w:rsidR="0052325A">
        <w:t xml:space="preserve">e disponibili agli sportelli e </w:t>
      </w:r>
      <w:r w:rsidRPr="0005185F">
        <w:t>sui rispettivi siti</w:t>
      </w:r>
      <w:r w:rsidR="00797B83" w:rsidRPr="0005185F">
        <w:t xml:space="preserve">, di cui all’allegato </w:t>
      </w:r>
      <w:r w:rsidR="008A6589" w:rsidRPr="0005185F">
        <w:t>2</w:t>
      </w:r>
      <w:r w:rsidR="00797B83" w:rsidRPr="0005185F">
        <w:t>.</w:t>
      </w:r>
    </w:p>
    <w:p w14:paraId="450778B7" w14:textId="543B778E" w:rsidR="009D136E" w:rsidRPr="009D136E" w:rsidRDefault="00C37797">
      <w:pPr>
        <w:pStyle w:val="Titolo2"/>
      </w:pPr>
      <w:bookmarkStart w:id="148" w:name="_Toc112324913"/>
      <w:bookmarkStart w:id="149" w:name="_Toc112324978"/>
      <w:bookmarkStart w:id="150" w:name="_Toc112324914"/>
      <w:bookmarkStart w:id="151" w:name="_Toc112324979"/>
      <w:bookmarkStart w:id="152" w:name="_Toc112324915"/>
      <w:bookmarkStart w:id="153" w:name="_Toc112324980"/>
      <w:bookmarkStart w:id="154" w:name="_Toc110938821"/>
      <w:bookmarkStart w:id="155" w:name="_Toc113952692"/>
      <w:bookmarkEnd w:id="148"/>
      <w:bookmarkEnd w:id="149"/>
      <w:bookmarkEnd w:id="150"/>
      <w:bookmarkEnd w:id="151"/>
      <w:bookmarkEnd w:id="152"/>
      <w:bookmarkEnd w:id="153"/>
      <w:r>
        <w:t>Principi generali</w:t>
      </w:r>
      <w:bookmarkEnd w:id="154"/>
      <w:bookmarkEnd w:id="155"/>
    </w:p>
    <w:p w14:paraId="5B31C829" w14:textId="13F1CE63" w:rsidR="009D136E" w:rsidRPr="009D136E" w:rsidRDefault="00C37797">
      <w:pPr>
        <w:pStyle w:val="Paragrafoelenco"/>
        <w:numPr>
          <w:ilvl w:val="0"/>
          <w:numId w:val="27"/>
        </w:numPr>
        <w:ind w:left="0" w:firstLine="0"/>
      </w:pPr>
      <w:bookmarkStart w:id="156" w:name="_Toc103853927"/>
      <w:r w:rsidRPr="00321AF8">
        <w:rPr>
          <w:b/>
          <w:bCs/>
        </w:rPr>
        <w:t>Uguaglianza ed imparzialità</w:t>
      </w:r>
      <w:bookmarkEnd w:id="156"/>
      <w:r w:rsidRPr="00321AF8">
        <w:rPr>
          <w:b/>
          <w:bCs/>
        </w:rPr>
        <w:t>.</w:t>
      </w:r>
      <w:r w:rsidRPr="009D136E">
        <w:t xml:space="preserve"> </w:t>
      </w:r>
      <w:r w:rsidR="009D136E" w:rsidRPr="009D136E">
        <w:t xml:space="preserve">Il </w:t>
      </w:r>
      <w:r w:rsidR="0002050C">
        <w:t>Gestore</w:t>
      </w:r>
      <w:r w:rsidR="009D136E" w:rsidRPr="009D136E">
        <w:t xml:space="preserve"> si impegna al rispetto del principio di eguaglianza dei diritti degli utenti, senza alcuna forma di discriminazione per motivi di età, sesso, sessualità, stato di salute, razza, nazionalità, opinioni politiche e credenze religiose.</w:t>
      </w:r>
      <w:r w:rsidR="003A12B9">
        <w:t xml:space="preserve"> A</w:t>
      </w:r>
      <w:r w:rsidR="003A12B9" w:rsidRPr="009D136E">
        <w:t xml:space="preserve"> parità di presupposti tecnici</w:t>
      </w:r>
      <w:r w:rsidR="003A12B9">
        <w:t xml:space="preserve"> è</w:t>
      </w:r>
      <w:r w:rsidR="009D136E" w:rsidRPr="009D136E">
        <w:t xml:space="preserve"> inoltre garantita la parità di trattamento</w:t>
      </w:r>
      <w:r w:rsidR="003A12B9">
        <w:t xml:space="preserve"> </w:t>
      </w:r>
      <w:r w:rsidR="009D136E" w:rsidRPr="009D136E">
        <w:t xml:space="preserve">dei servizi prestati </w:t>
      </w:r>
      <w:r w:rsidR="003A12B9">
        <w:t>nel</w:t>
      </w:r>
      <w:r w:rsidR="009D136E" w:rsidRPr="009D136E">
        <w:t xml:space="preserve">le diverse aree geografiche e </w:t>
      </w:r>
      <w:r w:rsidR="003A12B9">
        <w:t>tra</w:t>
      </w:r>
      <w:r w:rsidR="003A12B9" w:rsidRPr="009D136E">
        <w:t xml:space="preserve"> </w:t>
      </w:r>
      <w:r w:rsidR="009D136E" w:rsidRPr="009D136E">
        <w:t xml:space="preserve">le diverse categorie o fasce di utenti. Il </w:t>
      </w:r>
      <w:r w:rsidR="0002050C">
        <w:t>Gestore</w:t>
      </w:r>
      <w:r w:rsidR="009D136E" w:rsidRPr="009D136E">
        <w:t xml:space="preserve"> ispira i propri comportamenti nei confronti dell'utente a criteri di obiettività, giustizia, equità ed imparzialità.</w:t>
      </w:r>
    </w:p>
    <w:p w14:paraId="2E3E9BFC" w14:textId="6714DA6E" w:rsidR="009D136E" w:rsidRDefault="00C37797">
      <w:pPr>
        <w:pStyle w:val="Paragrafoelenco"/>
        <w:numPr>
          <w:ilvl w:val="0"/>
          <w:numId w:val="27"/>
        </w:numPr>
        <w:ind w:left="0" w:firstLine="0"/>
      </w:pPr>
      <w:bookmarkStart w:id="157" w:name="_Toc103853929"/>
      <w:r w:rsidRPr="00321AF8">
        <w:rPr>
          <w:b/>
          <w:bCs/>
        </w:rPr>
        <w:t>Continuità e regolarità</w:t>
      </w:r>
      <w:bookmarkEnd w:id="157"/>
      <w:r w:rsidR="00321AF8">
        <w:rPr>
          <w:b/>
          <w:bCs/>
        </w:rPr>
        <w:t>.</w:t>
      </w:r>
      <w:r w:rsidRPr="00321AF8">
        <w:t xml:space="preserve"> </w:t>
      </w:r>
      <w:r w:rsidR="009D136E" w:rsidRPr="009D136E">
        <w:t xml:space="preserve">Il </w:t>
      </w:r>
      <w:r w:rsidR="0002050C">
        <w:t>Gestore</w:t>
      </w:r>
      <w:r w:rsidR="009D136E" w:rsidRPr="009D136E">
        <w:t xml:space="preserve"> si impegna a garantire </w:t>
      </w:r>
      <w:r w:rsidR="00140ED4">
        <w:t>un servizio</w:t>
      </w:r>
      <w:r w:rsidR="00140ED4" w:rsidRPr="009D136E">
        <w:t xml:space="preserve"> </w:t>
      </w:r>
      <w:r w:rsidR="00321AF8" w:rsidRPr="00321AF8">
        <w:t>continu</w:t>
      </w:r>
      <w:r w:rsidR="00140ED4">
        <w:t>o</w:t>
      </w:r>
      <w:r w:rsidR="00090022">
        <w:t>,</w:t>
      </w:r>
      <w:r w:rsidR="00321AF8" w:rsidRPr="00321AF8">
        <w:t xml:space="preserve"> </w:t>
      </w:r>
      <w:r w:rsidR="009D136E" w:rsidRPr="009D136E">
        <w:t xml:space="preserve">regolare </w:t>
      </w:r>
      <w:r w:rsidR="00090022">
        <w:t>e</w:t>
      </w:r>
      <w:r w:rsidR="00090022" w:rsidRPr="00321AF8">
        <w:t xml:space="preserve"> </w:t>
      </w:r>
      <w:r w:rsidR="00321AF8" w:rsidRPr="00321AF8">
        <w:t>coeren</w:t>
      </w:r>
      <w:r w:rsidR="00090022">
        <w:t>te</w:t>
      </w:r>
      <w:r w:rsidR="00321AF8" w:rsidRPr="00321AF8">
        <w:t xml:space="preserve"> con le norme e il Contratto di servizio</w:t>
      </w:r>
      <w:r w:rsidR="009D136E" w:rsidRPr="009D136E">
        <w:t>.</w:t>
      </w:r>
      <w:r w:rsidR="00321AF8">
        <w:t xml:space="preserve"> </w:t>
      </w:r>
      <w:r w:rsidR="00321AF8" w:rsidRPr="00321AF8">
        <w:t>In caso di</w:t>
      </w:r>
      <w:r w:rsidR="009D136E" w:rsidRPr="009D136E">
        <w:t xml:space="preserve"> sospensioni o interruzioni del servizio, il </w:t>
      </w:r>
      <w:r w:rsidR="0002050C">
        <w:t>Gestore</w:t>
      </w:r>
      <w:r w:rsidR="009D136E" w:rsidRPr="009D136E">
        <w:t xml:space="preserve"> avverte gli utenti tempestivamente e adotta tutte le misure necessari</w:t>
      </w:r>
      <w:r w:rsidR="00321AF8">
        <w:t>e</w:t>
      </w:r>
      <w:r w:rsidR="009D136E" w:rsidRPr="009D136E">
        <w:t xml:space="preserve"> </w:t>
      </w:r>
      <w:r w:rsidR="00321AF8">
        <w:t>a</w:t>
      </w:r>
      <w:r w:rsidR="009D136E" w:rsidRPr="009D136E">
        <w:t xml:space="preserve"> </w:t>
      </w:r>
      <w:r w:rsidR="00321AF8">
        <w:t>contenere</w:t>
      </w:r>
      <w:r w:rsidR="009D136E" w:rsidRPr="009D136E">
        <w:t xml:space="preserve"> la durata dei disservizi.</w:t>
      </w:r>
    </w:p>
    <w:p w14:paraId="2A80795D" w14:textId="4B2FA4B8" w:rsidR="009D136E" w:rsidRPr="000B145C" w:rsidRDefault="008E70E9">
      <w:pPr>
        <w:pStyle w:val="Paragrafoelenco"/>
        <w:numPr>
          <w:ilvl w:val="0"/>
          <w:numId w:val="27"/>
        </w:numPr>
        <w:ind w:left="0" w:firstLine="0"/>
      </w:pPr>
      <w:r w:rsidRPr="000B145C">
        <w:rPr>
          <w:b/>
          <w:bCs/>
        </w:rPr>
        <w:t>Partecipazione e trasparenza</w:t>
      </w:r>
      <w:r>
        <w:t xml:space="preserve">. La Carta </w:t>
      </w:r>
      <w:bookmarkStart w:id="158" w:name="_Toc103701614"/>
      <w:bookmarkStart w:id="159" w:name="_Toc103701891"/>
      <w:bookmarkStart w:id="160" w:name="_Toc103776357"/>
      <w:bookmarkStart w:id="161" w:name="_Toc103852708"/>
      <w:bookmarkStart w:id="162" w:name="_Toc103853316"/>
      <w:bookmarkStart w:id="163" w:name="_Toc103853930"/>
      <w:bookmarkEnd w:id="158"/>
      <w:bookmarkEnd w:id="159"/>
      <w:bookmarkEnd w:id="160"/>
      <w:bookmarkEnd w:id="161"/>
      <w:bookmarkEnd w:id="162"/>
      <w:bookmarkEnd w:id="163"/>
      <w:r w:rsidR="009D136E" w:rsidRPr="000B145C">
        <w:t xml:space="preserve">è pubblicata sul sito internet del </w:t>
      </w:r>
      <w:r w:rsidR="0002050C">
        <w:t>Gestore</w:t>
      </w:r>
      <w:r w:rsidR="009D136E" w:rsidRPr="000B145C">
        <w:t xml:space="preserve"> </w:t>
      </w:r>
      <w:r w:rsidRPr="000B145C">
        <w:t>del servizio</w:t>
      </w:r>
      <w:r w:rsidR="009D136E" w:rsidRPr="000B145C">
        <w:t xml:space="preserve"> e su quello de</w:t>
      </w:r>
      <w:r w:rsidRPr="000B145C">
        <w:t>l</w:t>
      </w:r>
      <w:r w:rsidR="009D136E" w:rsidRPr="000B145C">
        <w:t xml:space="preserve"> </w:t>
      </w:r>
      <w:r w:rsidRPr="000B145C">
        <w:t xml:space="preserve">Comune qualora gestisca direttamente </w:t>
      </w:r>
      <w:r w:rsidR="009D136E" w:rsidRPr="000B145C">
        <w:t xml:space="preserve">le tariffe e </w:t>
      </w:r>
      <w:r w:rsidRPr="000B145C">
        <w:t xml:space="preserve">il </w:t>
      </w:r>
      <w:r w:rsidR="009D136E" w:rsidRPr="000B145C">
        <w:t>rapporto con gli utenti.</w:t>
      </w:r>
      <w:r w:rsidR="009852A7">
        <w:t xml:space="preserve"> </w:t>
      </w:r>
    </w:p>
    <w:p w14:paraId="1DBCBFFA" w14:textId="0B56D45C" w:rsidR="009D136E" w:rsidRPr="009D136E" w:rsidRDefault="009D136E" w:rsidP="009852A7">
      <w:r w:rsidRPr="009D136E">
        <w:t xml:space="preserve">L'utente </w:t>
      </w:r>
      <w:r w:rsidR="009852A7">
        <w:t xml:space="preserve">portatore di interesse diretto, concreto e attuale </w:t>
      </w:r>
      <w:r w:rsidRPr="009D136E">
        <w:t xml:space="preserve">ha diritto ad accedere ai documenti ed alle informazioni detenuti dal </w:t>
      </w:r>
      <w:r w:rsidR="0002050C">
        <w:t>Gestore</w:t>
      </w:r>
      <w:r w:rsidRPr="009D136E">
        <w:t xml:space="preserve"> </w:t>
      </w:r>
      <w:r w:rsidR="009852A7">
        <w:t>con le modalità previste dalla</w:t>
      </w:r>
      <w:r w:rsidRPr="009D136E">
        <w:t xml:space="preserve"> </w:t>
      </w:r>
      <w:r w:rsidR="009852A7" w:rsidRPr="009D136E">
        <w:t>L</w:t>
      </w:r>
      <w:r w:rsidR="009852A7">
        <w:t>.</w:t>
      </w:r>
      <w:r w:rsidR="009852A7" w:rsidRPr="009D136E">
        <w:t xml:space="preserve"> </w:t>
      </w:r>
      <w:r w:rsidR="009852A7">
        <w:t xml:space="preserve">n. </w:t>
      </w:r>
      <w:r w:rsidRPr="009D136E">
        <w:t>241/1990 e d</w:t>
      </w:r>
      <w:r w:rsidR="009852A7">
        <w:t>a</w:t>
      </w:r>
      <w:r w:rsidRPr="009D136E">
        <w:t xml:space="preserve">l D.Lgs. </w:t>
      </w:r>
      <w:r w:rsidR="009852A7">
        <w:t xml:space="preserve">n. </w:t>
      </w:r>
      <w:r w:rsidRPr="009D136E">
        <w:t>195/2005.</w:t>
      </w:r>
    </w:p>
    <w:p w14:paraId="2215CA88" w14:textId="0FC44AC8" w:rsidR="009D136E" w:rsidRPr="00164154" w:rsidRDefault="009852A7">
      <w:pPr>
        <w:pStyle w:val="Paragrafoelenco"/>
        <w:numPr>
          <w:ilvl w:val="0"/>
          <w:numId w:val="27"/>
        </w:numPr>
        <w:ind w:left="0" w:firstLine="0"/>
      </w:pPr>
      <w:bookmarkStart w:id="164" w:name="_Toc103701616"/>
      <w:bookmarkStart w:id="165" w:name="_Toc103701893"/>
      <w:bookmarkStart w:id="166" w:name="_Toc103776359"/>
      <w:bookmarkStart w:id="167" w:name="_Toc103852710"/>
      <w:bookmarkStart w:id="168" w:name="_Toc103853318"/>
      <w:bookmarkStart w:id="169" w:name="_Toc103853932"/>
      <w:bookmarkEnd w:id="164"/>
      <w:bookmarkEnd w:id="165"/>
      <w:bookmarkEnd w:id="166"/>
      <w:bookmarkEnd w:id="167"/>
      <w:bookmarkEnd w:id="168"/>
      <w:bookmarkEnd w:id="169"/>
      <w:r w:rsidRPr="000B145C">
        <w:rPr>
          <w:b/>
          <w:bCs/>
        </w:rPr>
        <w:t xml:space="preserve">Efficacia ed efficienza. </w:t>
      </w:r>
      <w:r w:rsidR="009D136E" w:rsidRPr="00164154">
        <w:t xml:space="preserve">Il </w:t>
      </w:r>
      <w:r w:rsidR="0002050C">
        <w:t>Gestore</w:t>
      </w:r>
      <w:r w:rsidR="009D136E" w:rsidRPr="00164154">
        <w:t xml:space="preserve"> eroga il servizio e ne garantisce l'efficacia e l'efficienza nel rispetto degli obblighi contrattuali e delle norme vigenti, anche proponendo ad ATO interventi di ottimizzazione dell'organizzazione dei servizi.</w:t>
      </w:r>
    </w:p>
    <w:p w14:paraId="737053D5" w14:textId="19DE0F0F" w:rsidR="009D136E" w:rsidRPr="000B145C" w:rsidRDefault="00164154">
      <w:pPr>
        <w:pStyle w:val="Paragrafoelenco"/>
        <w:numPr>
          <w:ilvl w:val="0"/>
          <w:numId w:val="27"/>
        </w:numPr>
        <w:ind w:left="0" w:firstLine="0"/>
      </w:pPr>
      <w:bookmarkStart w:id="170" w:name="_Toc103701618"/>
      <w:bookmarkStart w:id="171" w:name="_Toc103701895"/>
      <w:bookmarkStart w:id="172" w:name="_Toc103776361"/>
      <w:bookmarkStart w:id="173" w:name="_Toc103852712"/>
      <w:bookmarkStart w:id="174" w:name="_Toc103853320"/>
      <w:bookmarkStart w:id="175" w:name="_Toc103853934"/>
      <w:bookmarkEnd w:id="170"/>
      <w:bookmarkEnd w:id="171"/>
      <w:bookmarkEnd w:id="172"/>
      <w:bookmarkEnd w:id="173"/>
      <w:bookmarkEnd w:id="174"/>
      <w:bookmarkEnd w:id="175"/>
      <w:r w:rsidRPr="000B145C">
        <w:rPr>
          <w:b/>
          <w:bCs/>
        </w:rPr>
        <w:t xml:space="preserve">Cortesia e chiarezza. </w:t>
      </w:r>
      <w:r w:rsidR="009D136E" w:rsidRPr="000B145C">
        <w:t xml:space="preserve">Il </w:t>
      </w:r>
      <w:r w:rsidR="0002050C">
        <w:t>Gestore</w:t>
      </w:r>
      <w:r w:rsidR="009D136E" w:rsidRPr="000B145C">
        <w:t xml:space="preserve"> si impegna a garantire all'utente un rapporto basato su cortesia, educazione e</w:t>
      </w:r>
      <w:r>
        <w:t xml:space="preserve"> </w:t>
      </w:r>
      <w:r w:rsidR="009D136E" w:rsidRPr="000B145C">
        <w:t>rispetto</w:t>
      </w:r>
      <w:r w:rsidR="00367E35">
        <w:t xml:space="preserve"> </w:t>
      </w:r>
      <w:r>
        <w:t>e a</w:t>
      </w:r>
      <w:r w:rsidR="009D136E" w:rsidRPr="000B145C">
        <w:t xml:space="preserve"> fornire tutte le informazioni e le indicazioni utili al fine di agevolare l'utente nell'esercizio dei </w:t>
      </w:r>
      <w:r>
        <w:t xml:space="preserve">propri </w:t>
      </w:r>
      <w:r w:rsidR="009D136E" w:rsidRPr="000B145C">
        <w:t xml:space="preserve">diritti e nell'adempimento degli obblighi. </w:t>
      </w:r>
      <w:r w:rsidR="00090022">
        <w:t>Nei</w:t>
      </w:r>
      <w:r w:rsidRPr="000B145C">
        <w:t xml:space="preserve"> </w:t>
      </w:r>
      <w:r w:rsidR="009D136E" w:rsidRPr="000B145C">
        <w:t xml:space="preserve">messaggi </w:t>
      </w:r>
      <w:r w:rsidR="00090022">
        <w:t>al</w:t>
      </w:r>
      <w:r w:rsidR="009D136E" w:rsidRPr="000B145C">
        <w:t xml:space="preserve">l'utente, </w:t>
      </w:r>
      <w:r>
        <w:t xml:space="preserve">il </w:t>
      </w:r>
      <w:r w:rsidR="0002050C">
        <w:t>Gestore</w:t>
      </w:r>
      <w:r>
        <w:t xml:space="preserve"> </w:t>
      </w:r>
      <w:r w:rsidR="009D136E" w:rsidRPr="000B145C">
        <w:t>presta particolare attenzione all'uso di un linguaggio semplice e immediata</w:t>
      </w:r>
      <w:r w:rsidR="00916DE5">
        <w:t>mente</w:t>
      </w:r>
      <w:r w:rsidR="009D136E" w:rsidRPr="000B145C">
        <w:t xml:space="preserve"> comprensi</w:t>
      </w:r>
      <w:r w:rsidR="00916DE5">
        <w:t>bile,</w:t>
      </w:r>
      <w:r w:rsidR="009D136E" w:rsidRPr="000B145C">
        <w:t xml:space="preserve"> </w:t>
      </w:r>
      <w:r w:rsidR="00090022">
        <w:t>verificandone</w:t>
      </w:r>
      <w:r w:rsidR="00090022" w:rsidRPr="000B145C">
        <w:t xml:space="preserve"> </w:t>
      </w:r>
      <w:r w:rsidR="009D136E" w:rsidRPr="000B145C">
        <w:t>l’efficacia</w:t>
      </w:r>
      <w:r w:rsidR="00916DE5" w:rsidRPr="00916DE5">
        <w:t xml:space="preserve"> </w:t>
      </w:r>
      <w:r w:rsidR="00090022">
        <w:t xml:space="preserve">e </w:t>
      </w:r>
      <w:r w:rsidR="00916DE5" w:rsidRPr="00944261">
        <w:t>assicura</w:t>
      </w:r>
      <w:r w:rsidR="00916DE5">
        <w:t>ndo</w:t>
      </w:r>
      <w:r w:rsidR="00916DE5" w:rsidRPr="00944261">
        <w:t xml:space="preserve"> l'identificabilità </w:t>
      </w:r>
      <w:r w:rsidR="00916DE5">
        <w:t xml:space="preserve">del proprio ufficio </w:t>
      </w:r>
      <w:r w:rsidR="00916DE5" w:rsidRPr="00944261">
        <w:t>di riferimento</w:t>
      </w:r>
      <w:r w:rsidR="009D136E" w:rsidRPr="000B145C">
        <w:t>.</w:t>
      </w:r>
    </w:p>
    <w:p w14:paraId="220578EE" w14:textId="1C669F33" w:rsidR="009D136E" w:rsidRPr="000B145C" w:rsidRDefault="00916DE5">
      <w:pPr>
        <w:pStyle w:val="Paragrafoelenco"/>
        <w:numPr>
          <w:ilvl w:val="0"/>
          <w:numId w:val="27"/>
        </w:numPr>
        <w:ind w:left="0" w:firstLine="0"/>
      </w:pPr>
      <w:bookmarkStart w:id="176" w:name="_Toc103701620"/>
      <w:bookmarkStart w:id="177" w:name="_Toc103701897"/>
      <w:bookmarkStart w:id="178" w:name="_Toc103776363"/>
      <w:bookmarkStart w:id="179" w:name="_Toc103852714"/>
      <w:bookmarkStart w:id="180" w:name="_Toc103853322"/>
      <w:bookmarkStart w:id="181" w:name="_Toc103853936"/>
      <w:bookmarkEnd w:id="176"/>
      <w:bookmarkEnd w:id="177"/>
      <w:bookmarkEnd w:id="178"/>
      <w:bookmarkEnd w:id="179"/>
      <w:bookmarkEnd w:id="180"/>
      <w:bookmarkEnd w:id="181"/>
      <w:r w:rsidRPr="000B145C">
        <w:rPr>
          <w:b/>
          <w:bCs/>
        </w:rPr>
        <w:t>Informazione e semplificazione delle procedure</w:t>
      </w:r>
      <w:r>
        <w:t xml:space="preserve">. </w:t>
      </w:r>
      <w:r w:rsidR="009D136E" w:rsidRPr="000B145C">
        <w:t xml:space="preserve">Il </w:t>
      </w:r>
      <w:r w:rsidR="0002050C">
        <w:t>Gestore</w:t>
      </w:r>
      <w:r w:rsidR="009D136E" w:rsidRPr="000B145C">
        <w:t xml:space="preserve"> garantisce all'utente l'informazione sulle procedure da seguire per l’attivazione dei servizi </w:t>
      </w:r>
      <w:r>
        <w:t>mediante</w:t>
      </w:r>
      <w:r w:rsidR="009D136E" w:rsidRPr="000B145C">
        <w:t xml:space="preserve"> i</w:t>
      </w:r>
      <w:r>
        <w:t xml:space="preserve"> diversi </w:t>
      </w:r>
      <w:r w:rsidR="009D136E" w:rsidRPr="000B145C">
        <w:t xml:space="preserve">canali di contatto indicati </w:t>
      </w:r>
      <w:r>
        <w:t>nella</w:t>
      </w:r>
      <w:r w:rsidR="009D136E" w:rsidRPr="000B145C">
        <w:t xml:space="preserve"> </w:t>
      </w:r>
      <w:r w:rsidR="00090022">
        <w:t>Carta</w:t>
      </w:r>
      <w:r>
        <w:t>.</w:t>
      </w:r>
      <w:r w:rsidR="009D136E" w:rsidRPr="000B145C">
        <w:t xml:space="preserve"> Inoltre, si impegna a razionalizzare, semplificare ed informatizzare le procedure</w:t>
      </w:r>
      <w:r w:rsidR="000B5502">
        <w:t>,</w:t>
      </w:r>
      <w:r w:rsidR="009D136E" w:rsidRPr="000B145C">
        <w:t xml:space="preserve"> a ridurre </w:t>
      </w:r>
      <w:r w:rsidR="000B5502">
        <w:t>per quanto</w:t>
      </w:r>
      <w:r w:rsidRPr="000B145C">
        <w:t xml:space="preserve"> </w:t>
      </w:r>
      <w:r w:rsidR="009D136E" w:rsidRPr="000B145C">
        <w:t xml:space="preserve">possibile gli adempimenti richiesti all'utente </w:t>
      </w:r>
      <w:r w:rsidR="000B5502">
        <w:t>e</w:t>
      </w:r>
      <w:r w:rsidR="000B5502" w:rsidRPr="000B145C">
        <w:t xml:space="preserve"> </w:t>
      </w:r>
      <w:r w:rsidR="009D136E" w:rsidRPr="000B145C">
        <w:t xml:space="preserve">a fornire gli opportuni chiarimenti </w:t>
      </w:r>
      <w:r w:rsidR="000B5502">
        <w:t>utilizzando</w:t>
      </w:r>
      <w:r w:rsidR="000B5502" w:rsidRPr="000B145C">
        <w:t xml:space="preserve"> </w:t>
      </w:r>
      <w:r w:rsidR="009D136E" w:rsidRPr="000B145C">
        <w:t xml:space="preserve">tutti gli strumenti </w:t>
      </w:r>
      <w:r w:rsidR="000B5502">
        <w:t>disponibili</w:t>
      </w:r>
      <w:r w:rsidR="009D136E" w:rsidRPr="000B145C">
        <w:t xml:space="preserve"> (</w:t>
      </w:r>
      <w:r w:rsidR="000B5502" w:rsidRPr="000B145C">
        <w:rPr>
          <w:i/>
          <w:iCs/>
        </w:rPr>
        <w:t>C</w:t>
      </w:r>
      <w:r w:rsidR="009D136E" w:rsidRPr="000B5502">
        <w:rPr>
          <w:i/>
          <w:iCs/>
        </w:rPr>
        <w:t>all center</w:t>
      </w:r>
      <w:r w:rsidR="009D136E" w:rsidRPr="000B145C">
        <w:t>, sportelli al pubblico, sito web,).</w:t>
      </w:r>
    </w:p>
    <w:p w14:paraId="112BD9B8" w14:textId="28233F47" w:rsidR="009D136E" w:rsidRPr="000B5502" w:rsidRDefault="000B5502">
      <w:pPr>
        <w:pStyle w:val="Paragrafoelenco"/>
        <w:numPr>
          <w:ilvl w:val="0"/>
          <w:numId w:val="27"/>
        </w:numPr>
        <w:tabs>
          <w:tab w:val="clear" w:pos="567"/>
        </w:tabs>
        <w:ind w:left="0" w:firstLine="0"/>
      </w:pPr>
      <w:bookmarkStart w:id="182" w:name="_Toc103701622"/>
      <w:bookmarkStart w:id="183" w:name="_Toc103701899"/>
      <w:bookmarkStart w:id="184" w:name="_Toc103776365"/>
      <w:bookmarkStart w:id="185" w:name="_Toc103852716"/>
      <w:bookmarkStart w:id="186" w:name="_Toc103853324"/>
      <w:bookmarkStart w:id="187" w:name="_Toc103853938"/>
      <w:bookmarkEnd w:id="182"/>
      <w:bookmarkEnd w:id="183"/>
      <w:bookmarkEnd w:id="184"/>
      <w:bookmarkEnd w:id="185"/>
      <w:bookmarkEnd w:id="186"/>
      <w:bookmarkEnd w:id="187"/>
      <w:r w:rsidRPr="000B145C">
        <w:rPr>
          <w:b/>
          <w:bCs/>
        </w:rPr>
        <w:lastRenderedPageBreak/>
        <w:t>Sicurezza e tutela dell'ambiente</w:t>
      </w:r>
      <w:r>
        <w:rPr>
          <w:b/>
          <w:bCs/>
        </w:rPr>
        <w:t>.</w:t>
      </w:r>
      <w:r w:rsidRPr="000B5502">
        <w:t xml:space="preserve"> </w:t>
      </w:r>
      <w:r w:rsidR="00090022">
        <w:t>N</w:t>
      </w:r>
      <w:r w:rsidR="009D136E" w:rsidRPr="000B145C">
        <w:t xml:space="preserve">ello svolgimento </w:t>
      </w:r>
      <w:r w:rsidR="00090022">
        <w:t>delle proprie</w:t>
      </w:r>
      <w:r w:rsidR="009D136E" w:rsidRPr="000B145C">
        <w:t xml:space="preserve"> attività </w:t>
      </w:r>
      <w:r w:rsidR="006F51E4">
        <w:t>i</w:t>
      </w:r>
      <w:r w:rsidR="00090022" w:rsidRPr="000B145C">
        <w:t xml:space="preserve"> </w:t>
      </w:r>
      <w:r w:rsidR="00090022">
        <w:t>gestor</w:t>
      </w:r>
      <w:r w:rsidR="006F51E4">
        <w:t>i</w:t>
      </w:r>
      <w:r w:rsidR="00090022" w:rsidRPr="000B145C">
        <w:t xml:space="preserve"> </w:t>
      </w:r>
      <w:r w:rsidR="009D136E" w:rsidRPr="000B145C">
        <w:t>garantisc</w:t>
      </w:r>
      <w:r w:rsidR="006F51E4">
        <w:t>ono</w:t>
      </w:r>
      <w:r w:rsidR="009D136E" w:rsidRPr="000B145C">
        <w:t xml:space="preserve"> la tutela dei cittadini e la salvaguardia dell'ambiente. </w:t>
      </w:r>
      <w:r w:rsidR="00140ED4">
        <w:t>L</w:t>
      </w:r>
      <w:r w:rsidR="009D136E" w:rsidRPr="000B145C">
        <w:t>'utente contribui</w:t>
      </w:r>
      <w:r w:rsidR="00140ED4">
        <w:t>sc</w:t>
      </w:r>
      <w:r w:rsidR="009D136E" w:rsidRPr="000B145C">
        <w:t>e adottando comportamenti rispettosi dell'ambiente e del decoro.</w:t>
      </w:r>
      <w:r>
        <w:t xml:space="preserve"> </w:t>
      </w:r>
      <w:r w:rsidR="009D136E" w:rsidRPr="000B5502">
        <w:t xml:space="preserve">Il </w:t>
      </w:r>
      <w:r w:rsidR="0002050C">
        <w:t>Gestore</w:t>
      </w:r>
      <w:r w:rsidR="009D136E" w:rsidRPr="000B5502">
        <w:t xml:space="preserve"> si impegna </w:t>
      </w:r>
      <w:r w:rsidR="00090022" w:rsidRPr="000B5502">
        <w:t xml:space="preserve">inoltre </w:t>
      </w:r>
      <w:r w:rsidR="009D136E" w:rsidRPr="000B5502">
        <w:t>a sviluppare strategie e azioni finalizzate al risparmio delle risorse primarie ed alla riduzione delle fonti di inquinamento.</w:t>
      </w:r>
    </w:p>
    <w:p w14:paraId="24D6F9F3" w14:textId="2BAD5F65" w:rsidR="009D136E" w:rsidRPr="006F51E4" w:rsidRDefault="00367E35">
      <w:pPr>
        <w:pStyle w:val="Paragrafoelenco"/>
        <w:numPr>
          <w:ilvl w:val="0"/>
          <w:numId w:val="27"/>
        </w:numPr>
        <w:ind w:left="0" w:firstLine="0"/>
      </w:pPr>
      <w:bookmarkStart w:id="188" w:name="_Toc103701624"/>
      <w:bookmarkStart w:id="189" w:name="_Toc103701901"/>
      <w:bookmarkStart w:id="190" w:name="_Toc103776367"/>
      <w:bookmarkStart w:id="191" w:name="_Toc103852718"/>
      <w:bookmarkStart w:id="192" w:name="_Toc103853326"/>
      <w:bookmarkStart w:id="193" w:name="_Toc103853940"/>
      <w:bookmarkEnd w:id="188"/>
      <w:bookmarkEnd w:id="189"/>
      <w:bookmarkEnd w:id="190"/>
      <w:bookmarkEnd w:id="191"/>
      <w:bookmarkEnd w:id="192"/>
      <w:bookmarkEnd w:id="193"/>
      <w:r w:rsidRPr="006F51E4">
        <w:rPr>
          <w:b/>
          <w:bCs/>
        </w:rPr>
        <w:t>R</w:t>
      </w:r>
      <w:r w:rsidR="000B5502" w:rsidRPr="006F51E4">
        <w:rPr>
          <w:b/>
          <w:bCs/>
        </w:rPr>
        <w:t>esponsabilità</w:t>
      </w:r>
      <w:r w:rsidR="00F83225" w:rsidRPr="006F51E4">
        <w:t xml:space="preserve">. </w:t>
      </w:r>
      <w:r w:rsidR="006F51E4" w:rsidRPr="006F51E4">
        <w:t xml:space="preserve">Il </w:t>
      </w:r>
      <w:r w:rsidR="0002050C">
        <w:t>Gestore</w:t>
      </w:r>
      <w:r w:rsidR="006F51E4" w:rsidRPr="006F51E4">
        <w:t xml:space="preserve"> eroga il servizio nel rispetto delle norme vigenti e secondo le modalità e gli standard previsti. </w:t>
      </w:r>
      <w:r w:rsidR="00090022" w:rsidRPr="006F51E4">
        <w:t>G</w:t>
      </w:r>
      <w:r w:rsidRPr="006F51E4">
        <w:t xml:space="preserve">li utenti hanno l’obbligo </w:t>
      </w:r>
      <w:r w:rsidR="006F51E4">
        <w:t xml:space="preserve">di rispettare le definizioni definite nei regolamenti, in particolare l’obbligo </w:t>
      </w:r>
      <w:r w:rsidR="009D136E" w:rsidRPr="006F51E4">
        <w:t>di conferi</w:t>
      </w:r>
      <w:r w:rsidRPr="006F51E4">
        <w:t>re separat</w:t>
      </w:r>
      <w:r w:rsidR="00614345" w:rsidRPr="006F51E4">
        <w:t>a</w:t>
      </w:r>
      <w:r w:rsidRPr="006F51E4">
        <w:t xml:space="preserve">mente </w:t>
      </w:r>
      <w:r w:rsidR="00090022" w:rsidRPr="006F51E4">
        <w:t xml:space="preserve">sia </w:t>
      </w:r>
      <w:r w:rsidR="009D136E" w:rsidRPr="006F51E4">
        <w:t>i rifiuti recuperabili</w:t>
      </w:r>
      <w:r w:rsidR="00F83225" w:rsidRPr="006F51E4">
        <w:t xml:space="preserve"> e </w:t>
      </w:r>
      <w:r w:rsidR="009D136E" w:rsidRPr="006F51E4">
        <w:t xml:space="preserve">riciclabili </w:t>
      </w:r>
      <w:r w:rsidR="00090022" w:rsidRPr="006F51E4">
        <w:t xml:space="preserve">sia </w:t>
      </w:r>
      <w:r w:rsidR="00F83225" w:rsidRPr="006F51E4">
        <w:t>quelli</w:t>
      </w:r>
      <w:r w:rsidR="009D136E" w:rsidRPr="006F51E4">
        <w:t xml:space="preserve"> che richiedono </w:t>
      </w:r>
      <w:r w:rsidRPr="006F51E4">
        <w:t xml:space="preserve">modalità </w:t>
      </w:r>
      <w:r w:rsidR="009D136E" w:rsidRPr="006F51E4">
        <w:t xml:space="preserve">specifiche di smaltimento </w:t>
      </w:r>
      <w:r w:rsidR="00F83225" w:rsidRPr="006F51E4">
        <w:t xml:space="preserve">perché </w:t>
      </w:r>
      <w:r w:rsidR="009D136E" w:rsidRPr="006F51E4">
        <w:t>pericolos</w:t>
      </w:r>
      <w:r w:rsidR="00090022" w:rsidRPr="006F51E4">
        <w:t>i</w:t>
      </w:r>
      <w:r w:rsidR="009D136E" w:rsidRPr="006F51E4">
        <w:t xml:space="preserve"> o dannos</w:t>
      </w:r>
      <w:r w:rsidR="00090022" w:rsidRPr="006F51E4">
        <w:t>i</w:t>
      </w:r>
      <w:r w:rsidR="009D136E" w:rsidRPr="006F51E4">
        <w:t xml:space="preserve"> per l’ambiente</w:t>
      </w:r>
      <w:r w:rsidRPr="006F51E4">
        <w:t>.</w:t>
      </w:r>
      <w:r w:rsidR="009D136E" w:rsidRPr="006F51E4">
        <w:t xml:space="preserve"> </w:t>
      </w:r>
      <w:r w:rsidRPr="006F51E4">
        <w:t>I</w:t>
      </w:r>
      <w:r w:rsidR="009D136E" w:rsidRPr="006F51E4">
        <w:t xml:space="preserve">l </w:t>
      </w:r>
      <w:r w:rsidR="0002050C">
        <w:t>Gestore</w:t>
      </w:r>
      <w:r w:rsidR="009D136E" w:rsidRPr="006F51E4">
        <w:t xml:space="preserve"> si impegna a evidenzia</w:t>
      </w:r>
      <w:r w:rsidR="00F83225" w:rsidRPr="006F51E4">
        <w:t>re</w:t>
      </w:r>
      <w:r w:rsidR="009D136E" w:rsidRPr="006F51E4">
        <w:t xml:space="preserve"> sui </w:t>
      </w:r>
      <w:r w:rsidR="00F83225" w:rsidRPr="006F51E4">
        <w:t xml:space="preserve">diversi </w:t>
      </w:r>
      <w:r w:rsidR="009D136E" w:rsidRPr="006F51E4">
        <w:t xml:space="preserve">contenitori </w:t>
      </w:r>
      <w:r w:rsidR="00F83225" w:rsidRPr="006F51E4">
        <w:t>il tipo</w:t>
      </w:r>
      <w:r w:rsidR="009D136E" w:rsidRPr="006F51E4">
        <w:t xml:space="preserve"> di rifiuti </w:t>
      </w:r>
      <w:r w:rsidR="00F83225" w:rsidRPr="006F51E4">
        <w:t xml:space="preserve">a </w:t>
      </w:r>
      <w:r w:rsidR="009D136E" w:rsidRPr="006F51E4">
        <w:t>cui sono destinati.</w:t>
      </w:r>
      <w:r w:rsidR="008B0B0A" w:rsidRPr="006F51E4">
        <w:t xml:space="preserve"> </w:t>
      </w:r>
      <w:r w:rsidR="009D136E" w:rsidRPr="006F51E4">
        <w:t>Il conferimento dei rifiuti difforme dai regolamenti è oggetto di sanzion</w:t>
      </w:r>
      <w:r w:rsidR="00515EA0" w:rsidRPr="006F51E4">
        <w:t>e</w:t>
      </w:r>
      <w:r w:rsidR="009D136E" w:rsidRPr="006F51E4">
        <w:t xml:space="preserve"> da parte degli organismi di vigilanza e controllo.</w:t>
      </w:r>
    </w:p>
    <w:p w14:paraId="6B1FDFDE" w14:textId="310F1EC5" w:rsidR="00F402C7" w:rsidRDefault="00801447">
      <w:pPr>
        <w:pStyle w:val="Titolo1"/>
        <w:numPr>
          <w:ilvl w:val="0"/>
          <w:numId w:val="48"/>
        </w:numPr>
      </w:pPr>
      <w:bookmarkStart w:id="194" w:name="_Toc110938822"/>
      <w:bookmarkStart w:id="195" w:name="_Toc113952693"/>
      <w:r>
        <w:t>Obblighi e s</w:t>
      </w:r>
      <w:r w:rsidR="009B4DC5">
        <w:t>tandard di qualità</w:t>
      </w:r>
      <w:bookmarkEnd w:id="194"/>
      <w:bookmarkEnd w:id="195"/>
    </w:p>
    <w:p w14:paraId="24CDDE2F" w14:textId="04404CD8" w:rsidR="0089421B" w:rsidRPr="008B0B0A" w:rsidRDefault="001858FC">
      <w:pPr>
        <w:pStyle w:val="Titolo2"/>
        <w:rPr>
          <w:i/>
        </w:rPr>
      </w:pPr>
      <w:bookmarkStart w:id="196" w:name="_Toc110938823"/>
      <w:bookmarkStart w:id="197" w:name="_Toc113952694"/>
      <w:r>
        <w:t xml:space="preserve">Obblighi </w:t>
      </w:r>
      <w:r w:rsidR="009B4DC5">
        <w:t>di qualità</w:t>
      </w:r>
      <w:r>
        <w:t xml:space="preserve"> contrattuale e tecnica</w:t>
      </w:r>
      <w:bookmarkEnd w:id="196"/>
      <w:bookmarkEnd w:id="197"/>
    </w:p>
    <w:p w14:paraId="78C3D15B" w14:textId="65B47329" w:rsidR="00181936" w:rsidRDefault="0068588D" w:rsidP="009B2711">
      <w:pPr>
        <w:pStyle w:val="Numeroelenco"/>
        <w:numPr>
          <w:ilvl w:val="0"/>
          <w:numId w:val="31"/>
        </w:numPr>
        <w:tabs>
          <w:tab w:val="clear" w:pos="425"/>
          <w:tab w:val="center" w:pos="426"/>
        </w:tabs>
        <w:ind w:left="0" w:firstLine="0"/>
      </w:pPr>
      <w:r>
        <w:t xml:space="preserve">I </w:t>
      </w:r>
      <w:r w:rsidR="00090022">
        <w:t>gestor</w:t>
      </w:r>
      <w:r w:rsidR="00F85AF5">
        <w:t>i</w:t>
      </w:r>
      <w:r>
        <w:t xml:space="preserve"> rispetta</w:t>
      </w:r>
      <w:r w:rsidR="00F85AF5">
        <w:t>no</w:t>
      </w:r>
      <w:r>
        <w:t xml:space="preserve"> </w:t>
      </w:r>
      <w:r w:rsidR="00181936">
        <w:t>le previsioni d</w:t>
      </w:r>
      <w:r w:rsidR="0089421B">
        <w:t>egl</w:t>
      </w:r>
      <w:r w:rsidR="00181936">
        <w:t>i obblighi del</w:t>
      </w:r>
      <w:r>
        <w:t xml:space="preserve"> livello qualitativo avanzato </w:t>
      </w:r>
      <w:r w:rsidR="001858FC">
        <w:t xml:space="preserve">previsti </w:t>
      </w:r>
      <w:r w:rsidR="0089421B">
        <w:t xml:space="preserve">dal quadrante </w:t>
      </w:r>
      <w:r w:rsidR="00181936">
        <w:t>IV del</w:t>
      </w:r>
      <w:r w:rsidR="001858FC">
        <w:t>la matrice degli schemi regolatori</w:t>
      </w:r>
      <w:r w:rsidR="00181936">
        <w:t xml:space="preserve"> </w:t>
      </w:r>
      <w:r w:rsidR="003567BD">
        <w:t xml:space="preserve">del </w:t>
      </w:r>
      <w:r w:rsidR="00181936">
        <w:t xml:space="preserve">Testo unico </w:t>
      </w:r>
      <w:r w:rsidR="001858FC">
        <w:t>per la regolazione de</w:t>
      </w:r>
      <w:r w:rsidR="00181936">
        <w:t xml:space="preserve">lla </w:t>
      </w:r>
      <w:r w:rsidR="001858FC">
        <w:t>q</w:t>
      </w:r>
      <w:r w:rsidR="00181936">
        <w:t xml:space="preserve">ualità </w:t>
      </w:r>
      <w:r w:rsidR="001858FC">
        <w:t xml:space="preserve">del servizio di gestione </w:t>
      </w:r>
      <w:r w:rsidR="00181936">
        <w:t xml:space="preserve">dei </w:t>
      </w:r>
      <w:r w:rsidR="001858FC">
        <w:t>r</w:t>
      </w:r>
      <w:r w:rsidR="00181936">
        <w:t xml:space="preserve">ifiuti </w:t>
      </w:r>
      <w:r w:rsidR="001858FC">
        <w:t xml:space="preserve">urbani </w:t>
      </w:r>
      <w:r w:rsidR="00181936">
        <w:t>(TQRIF)</w:t>
      </w:r>
      <w:r w:rsidR="00614345">
        <w:t xml:space="preserve"> e, quando migliorativi, quelli previsti dal Contratto di servizio</w:t>
      </w:r>
      <w:r w:rsidR="00181936">
        <w:t>.</w:t>
      </w:r>
    </w:p>
    <w:p w14:paraId="454128D7" w14:textId="4F5D3752" w:rsidR="00F402C7" w:rsidRPr="00A90462" w:rsidRDefault="00181936">
      <w:pPr>
        <w:pStyle w:val="Titolo2"/>
      </w:pPr>
      <w:bookmarkStart w:id="198" w:name="_Toc110938824"/>
      <w:bookmarkStart w:id="199" w:name="_Toc113952695"/>
      <w:r w:rsidRPr="00A90462">
        <w:t xml:space="preserve">Standard </w:t>
      </w:r>
      <w:r w:rsidR="001858FC" w:rsidRPr="00A90462">
        <w:t>di qualità</w:t>
      </w:r>
      <w:bookmarkEnd w:id="198"/>
      <w:bookmarkEnd w:id="199"/>
    </w:p>
    <w:p w14:paraId="2C5CF169" w14:textId="1A6C1D8B" w:rsidR="00D77CE2" w:rsidRDefault="00F402C7" w:rsidP="00F402C7">
      <w:r w:rsidRPr="00A90462">
        <w:t>1.</w:t>
      </w:r>
      <w:r w:rsidRPr="00A90462">
        <w:tab/>
        <w:t xml:space="preserve">I </w:t>
      </w:r>
      <w:r w:rsidR="00090022" w:rsidRPr="00A90462">
        <w:t>gestor</w:t>
      </w:r>
      <w:r w:rsidR="007E4833" w:rsidRPr="00A90462">
        <w:t>i</w:t>
      </w:r>
      <w:r w:rsidR="00614345" w:rsidRPr="00A90462">
        <w:t xml:space="preserve"> </w:t>
      </w:r>
      <w:r w:rsidRPr="00A90462">
        <w:t>applica</w:t>
      </w:r>
      <w:r w:rsidR="007E4833" w:rsidRPr="00A90462">
        <w:t>no</w:t>
      </w:r>
      <w:r w:rsidRPr="00A90462">
        <w:t xml:space="preserve"> </w:t>
      </w:r>
      <w:r w:rsidR="007E4833" w:rsidRPr="00A90462">
        <w:t>gl</w:t>
      </w:r>
      <w:r w:rsidRPr="00A90462">
        <w:t xml:space="preserve">i </w:t>
      </w:r>
      <w:r w:rsidR="003567BD" w:rsidRPr="00A90462">
        <w:t>standard</w:t>
      </w:r>
      <w:r w:rsidR="007E4833" w:rsidRPr="00A90462">
        <w:t xml:space="preserve"> indicati nell’Appendice 1.</w:t>
      </w:r>
    </w:p>
    <w:p w14:paraId="19767FD4" w14:textId="4F8BF521" w:rsidR="00F402C7" w:rsidRDefault="00DD531C" w:rsidP="00876CC9">
      <w:pPr>
        <w:pStyle w:val="Titolo1"/>
        <w:numPr>
          <w:ilvl w:val="0"/>
          <w:numId w:val="48"/>
        </w:numPr>
        <w:tabs>
          <w:tab w:val="num" w:pos="0"/>
        </w:tabs>
        <w:ind w:left="0" w:firstLine="360"/>
      </w:pPr>
      <w:bookmarkStart w:id="200" w:name="_Toc110938825"/>
      <w:bookmarkStart w:id="201" w:name="_Toc113952696"/>
      <w:r>
        <w:t>Attivazione, variazione e cessazione del servizio e relativi standard</w:t>
      </w:r>
      <w:bookmarkEnd w:id="200"/>
      <w:bookmarkEnd w:id="201"/>
    </w:p>
    <w:p w14:paraId="4FE6B6CE" w14:textId="506D6F3E" w:rsidR="00F402C7" w:rsidRDefault="00704208">
      <w:pPr>
        <w:pStyle w:val="Titolo2"/>
      </w:pPr>
      <w:bookmarkStart w:id="202" w:name="_Toc110938826"/>
      <w:bookmarkStart w:id="203" w:name="_Toc110938892"/>
      <w:bookmarkStart w:id="204" w:name="_Toc110938958"/>
      <w:bookmarkStart w:id="205" w:name="_Toc110938827"/>
      <w:bookmarkStart w:id="206" w:name="_Toc113952697"/>
      <w:bookmarkEnd w:id="202"/>
      <w:bookmarkEnd w:id="203"/>
      <w:bookmarkEnd w:id="204"/>
      <w:r>
        <w:t>Modalità di attivazione de</w:t>
      </w:r>
      <w:r w:rsidR="00EC0D10">
        <w:t>l</w:t>
      </w:r>
      <w:r>
        <w:t xml:space="preserve"> servizi</w:t>
      </w:r>
      <w:bookmarkEnd w:id="205"/>
      <w:r w:rsidR="00EC0D10">
        <w:t>o</w:t>
      </w:r>
      <w:bookmarkEnd w:id="206"/>
    </w:p>
    <w:p w14:paraId="60FFE2F6" w14:textId="6EC175E5" w:rsidR="00F402C7" w:rsidRDefault="00F402C7" w:rsidP="00651402">
      <w:r>
        <w:t>1.</w:t>
      </w:r>
      <w:r>
        <w:tab/>
        <w:t xml:space="preserve">La richiesta di attivazione del servizio deve essere presentata dall’utente al </w:t>
      </w:r>
      <w:r w:rsidR="0002050C">
        <w:t>Gestore</w:t>
      </w:r>
      <w:r>
        <w:t xml:space="preserve"> della tariffa identificato ne</w:t>
      </w:r>
      <w:r w:rsidR="007F46A7">
        <w:t>i</w:t>
      </w:r>
      <w:r>
        <w:t xml:space="preserve"> sit</w:t>
      </w:r>
      <w:r w:rsidR="007F46A7">
        <w:t xml:space="preserve">i del </w:t>
      </w:r>
      <w:r w:rsidR="0002050C">
        <w:t>Gestore</w:t>
      </w:r>
      <w:r w:rsidR="007F46A7">
        <w:t xml:space="preserve"> del servizio</w:t>
      </w:r>
      <w:r w:rsidR="00A90462">
        <w:t>,</w:t>
      </w:r>
      <w:r w:rsidR="00C669F6">
        <w:t xml:space="preserve"> </w:t>
      </w:r>
      <w:r>
        <w:t xml:space="preserve">secondo le modalità indicate nel Regolamento </w:t>
      </w:r>
      <w:r w:rsidR="007F46A7">
        <w:t>tariffario</w:t>
      </w:r>
      <w:r>
        <w:t>.</w:t>
      </w:r>
    </w:p>
    <w:p w14:paraId="1160A9C7" w14:textId="4D55A677" w:rsidR="00F402C7" w:rsidRDefault="00F402C7" w:rsidP="00F402C7">
      <w:r>
        <w:t>2.</w:t>
      </w:r>
      <w:r>
        <w:tab/>
        <w:t>Le risposte alle richieste di attivazione saranno inviate all’utente entro 30 giorni lavorativi dalla richiesta.</w:t>
      </w:r>
    </w:p>
    <w:p w14:paraId="445DF63C" w14:textId="5349B2B3" w:rsidR="00F402C7" w:rsidRDefault="004C43C0">
      <w:pPr>
        <w:pStyle w:val="Titolo2"/>
      </w:pPr>
      <w:bookmarkStart w:id="207" w:name="_Toc110938828"/>
      <w:bookmarkStart w:id="208" w:name="_Toc113952698"/>
      <w:r>
        <w:t>Tempo di consegna delle attrezzature per la raccolta</w:t>
      </w:r>
      <w:bookmarkEnd w:id="207"/>
      <w:bookmarkEnd w:id="208"/>
      <w:r>
        <w:t xml:space="preserve"> </w:t>
      </w:r>
    </w:p>
    <w:p w14:paraId="63BC2573" w14:textId="5ACA052C" w:rsidR="00F402C7" w:rsidRDefault="00F402C7" w:rsidP="00F402C7">
      <w:r w:rsidRPr="0005185F">
        <w:t>1.</w:t>
      </w:r>
      <w:r w:rsidRPr="0005185F">
        <w:tab/>
        <w:t xml:space="preserve">Le attrezzature per la raccolta </w:t>
      </w:r>
      <w:r w:rsidR="004C43C0" w:rsidRPr="0005185F">
        <w:t xml:space="preserve">sono </w:t>
      </w:r>
      <w:r w:rsidRPr="0005185F">
        <w:t xml:space="preserve">messe a disposizione dell’utente </w:t>
      </w:r>
      <w:r w:rsidR="00864275" w:rsidRPr="0005185F">
        <w:t xml:space="preserve">da parte del </w:t>
      </w:r>
      <w:r w:rsidR="0002050C" w:rsidRPr="0005185F">
        <w:t>Gestore</w:t>
      </w:r>
      <w:r w:rsidR="00864275" w:rsidRPr="0005185F">
        <w:t xml:space="preserve"> </w:t>
      </w:r>
      <w:r w:rsidR="00895DF6" w:rsidRPr="0005185F">
        <w:t>de</w:t>
      </w:r>
      <w:r w:rsidR="00924503" w:rsidRPr="0005185F">
        <w:t>l servizio rifiuti pe</w:t>
      </w:r>
      <w:r w:rsidRPr="0005185F">
        <w:t>r il ritiro entro cinque (5) giorni lavorativi dal</w:t>
      </w:r>
      <w:r w:rsidR="00B81380" w:rsidRPr="0005185F">
        <w:t xml:space="preserve"> ricevimento </w:t>
      </w:r>
      <w:r w:rsidR="00045711">
        <w:t xml:space="preserve">da parte dello stesso </w:t>
      </w:r>
      <w:r w:rsidR="00B81380" w:rsidRPr="0005185F">
        <w:t xml:space="preserve">della </w:t>
      </w:r>
      <w:r w:rsidRPr="0005185F">
        <w:t xml:space="preserve">richiesta di attivazione del servizio se non vi è la necessità preliminare di effettuazione del sopralluogo, altrimenti </w:t>
      </w:r>
      <w:r w:rsidR="006542C3" w:rsidRPr="0005185F">
        <w:t>saranno consegnate all’utente o messe a disposizione per il ritiro</w:t>
      </w:r>
      <w:r w:rsidRPr="0005185F">
        <w:t xml:space="preserve"> entro dieci (10) giorni lavorativi.</w:t>
      </w:r>
      <w:r>
        <w:t xml:space="preserve"> </w:t>
      </w:r>
    </w:p>
    <w:p w14:paraId="43F59BD2" w14:textId="456884E1" w:rsidR="00F402C7" w:rsidRDefault="00F402C7" w:rsidP="00F402C7">
      <w:r>
        <w:t>2.</w:t>
      </w:r>
      <w:r>
        <w:tab/>
        <w:t>L’utente provvede al ritiro dell</w:t>
      </w:r>
      <w:r w:rsidR="007F46A7">
        <w:t>’</w:t>
      </w:r>
      <w:r>
        <w:t>attrezzatura necessaria per l’esecuzione del servizio</w:t>
      </w:r>
      <w:r w:rsidR="006542C3">
        <w:t xml:space="preserve"> secondo </w:t>
      </w:r>
      <w:r w:rsidR="00D80FA6">
        <w:t xml:space="preserve">quanto </w:t>
      </w:r>
      <w:r w:rsidR="006542C3">
        <w:t xml:space="preserve">previsto </w:t>
      </w:r>
      <w:r w:rsidR="00D80FA6">
        <w:t>dai regolamenti che stabiliscono</w:t>
      </w:r>
      <w:r w:rsidR="004C43C0">
        <w:t xml:space="preserve"> </w:t>
      </w:r>
      <w:r w:rsidR="006542C3">
        <w:t xml:space="preserve">le </w:t>
      </w:r>
      <w:r w:rsidR="004C43C0">
        <w:t xml:space="preserve">sanzioni </w:t>
      </w:r>
      <w:r>
        <w:t xml:space="preserve">per eventuali ritardi </w:t>
      </w:r>
      <w:r w:rsidR="004C43C0">
        <w:t xml:space="preserve">nel ritiro </w:t>
      </w:r>
      <w:r>
        <w:t xml:space="preserve">da parte dell’utente. </w:t>
      </w:r>
    </w:p>
    <w:p w14:paraId="7CBAF611" w14:textId="5729DE29" w:rsidR="00F402C7" w:rsidRDefault="00814745">
      <w:pPr>
        <w:pStyle w:val="Titolo2"/>
      </w:pPr>
      <w:bookmarkStart w:id="209" w:name="_Toc112324924"/>
      <w:bookmarkStart w:id="210" w:name="_Toc112324989"/>
      <w:bookmarkStart w:id="211" w:name="_Toc110938829"/>
      <w:bookmarkStart w:id="212" w:name="_Toc113952699"/>
      <w:bookmarkEnd w:id="209"/>
      <w:bookmarkEnd w:id="210"/>
      <w:r>
        <w:t>Modalità per la variazione o cessazione del servizio</w:t>
      </w:r>
      <w:bookmarkEnd w:id="211"/>
      <w:bookmarkEnd w:id="212"/>
      <w:r w:rsidR="00F402C7">
        <w:t xml:space="preserve"> </w:t>
      </w:r>
    </w:p>
    <w:p w14:paraId="2B7EDD1E" w14:textId="338C1287" w:rsidR="00F402C7" w:rsidRDefault="00F402C7" w:rsidP="00F402C7">
      <w:r>
        <w:t>1.</w:t>
      </w:r>
      <w:r>
        <w:tab/>
        <w:t xml:space="preserve">Le richieste di variazione e di cessazione del servizio devono </w:t>
      </w:r>
      <w:r w:rsidR="00C669F6">
        <w:t>essere presentat</w:t>
      </w:r>
      <w:r w:rsidR="001F0A5B">
        <w:t>e</w:t>
      </w:r>
      <w:r w:rsidR="00C669F6">
        <w:t xml:space="preserve"> dall’utente al </w:t>
      </w:r>
      <w:r w:rsidR="0002050C">
        <w:t>Gestore</w:t>
      </w:r>
      <w:r w:rsidR="00C669F6">
        <w:t xml:space="preserve"> della tariffa secondo le modalità indicate nel Regolamento tariffario</w:t>
      </w:r>
      <w:r w:rsidR="004C4117">
        <w:t>, utilizzando i punti di contatti indicati al Titolo V</w:t>
      </w:r>
      <w:r>
        <w:t xml:space="preserve">. </w:t>
      </w:r>
    </w:p>
    <w:p w14:paraId="3439B921" w14:textId="0E4FCB92" w:rsidR="00F402C7" w:rsidRDefault="00F402C7" w:rsidP="00F402C7">
      <w:r>
        <w:t>2.</w:t>
      </w:r>
      <w:r>
        <w:tab/>
      </w:r>
      <w:r w:rsidR="004C4117">
        <w:t>Il tempo di risposta è pari a</w:t>
      </w:r>
      <w:r>
        <w:t xml:space="preserve"> 30 giorni lavorativi dalla richiesta.</w:t>
      </w:r>
    </w:p>
    <w:p w14:paraId="394266FC" w14:textId="614F9C48" w:rsidR="00F402C7" w:rsidRDefault="003519A7">
      <w:pPr>
        <w:pStyle w:val="Titolo1"/>
        <w:numPr>
          <w:ilvl w:val="0"/>
          <w:numId w:val="48"/>
        </w:numPr>
        <w:tabs>
          <w:tab w:val="clear" w:pos="425"/>
          <w:tab w:val="clear" w:pos="567"/>
        </w:tabs>
        <w:ind w:left="0" w:firstLine="0"/>
      </w:pPr>
      <w:bookmarkStart w:id="213" w:name="_Toc110938830"/>
      <w:r>
        <w:t xml:space="preserve"> </w:t>
      </w:r>
      <w:bookmarkStart w:id="214" w:name="_Toc113952700"/>
      <w:r w:rsidR="00DD531C">
        <w:t>Reclami, richieste scritte di informazioni e</w:t>
      </w:r>
      <w:r w:rsidR="006307DC">
        <w:t xml:space="preserve"> </w:t>
      </w:r>
      <w:r w:rsidR="00DD531C">
        <w:t>di rettifica</w:t>
      </w:r>
      <w:r>
        <w:br/>
      </w:r>
      <w:r w:rsidR="00DD531C">
        <w:t>degli importi addebitati</w:t>
      </w:r>
      <w:r w:rsidR="00C06E0E">
        <w:t xml:space="preserve"> e standard</w:t>
      </w:r>
      <w:bookmarkEnd w:id="213"/>
      <w:bookmarkEnd w:id="214"/>
    </w:p>
    <w:p w14:paraId="4375991A" w14:textId="5477E2BF" w:rsidR="00F402C7" w:rsidRDefault="00D84F43">
      <w:pPr>
        <w:pStyle w:val="Titolo2"/>
      </w:pPr>
      <w:bookmarkStart w:id="215" w:name="_Toc110938831"/>
      <w:bookmarkStart w:id="216" w:name="_Toc113952701"/>
      <w:r>
        <w:t>Reclamo scritto, richiesta scritta di informazioni e rettifica degli importi addebitati</w:t>
      </w:r>
      <w:bookmarkEnd w:id="215"/>
      <w:bookmarkEnd w:id="216"/>
    </w:p>
    <w:p w14:paraId="117F6632" w14:textId="40ED5F30" w:rsidR="00F402C7" w:rsidRDefault="00F402C7" w:rsidP="009B2711">
      <w:pPr>
        <w:pStyle w:val="Paragrafoelenco"/>
        <w:numPr>
          <w:ilvl w:val="0"/>
          <w:numId w:val="29"/>
        </w:numPr>
        <w:tabs>
          <w:tab w:val="clear" w:pos="567"/>
          <w:tab w:val="left" w:pos="426"/>
        </w:tabs>
        <w:ind w:left="0" w:firstLine="0"/>
      </w:pPr>
      <w:r>
        <w:t xml:space="preserve">L’utente formalizza il reclamo scritto e la richiesta scritta di rettifica degli importi addebitati </w:t>
      </w:r>
      <w:r w:rsidR="00816C90">
        <w:t>o presso lo sportello fisico o accedendo allo sportello</w:t>
      </w:r>
      <w:r>
        <w:t xml:space="preserve"> o tramite </w:t>
      </w:r>
      <w:proofErr w:type="spellStart"/>
      <w:r>
        <w:t>pec</w:t>
      </w:r>
      <w:proofErr w:type="spellEnd"/>
      <w:r>
        <w:t>, e</w:t>
      </w:r>
      <w:r w:rsidR="002E0230">
        <w:t>-</w:t>
      </w:r>
      <w:r>
        <w:t>mail</w:t>
      </w:r>
      <w:r w:rsidR="00D84F43">
        <w:t>,</w:t>
      </w:r>
      <w:r>
        <w:t xml:space="preserve"> posta ordinaria</w:t>
      </w:r>
      <w:r w:rsidR="00D84F43">
        <w:t xml:space="preserve"> o </w:t>
      </w:r>
      <w:r>
        <w:t>raccomandata</w:t>
      </w:r>
      <w:r w:rsidR="004C4117">
        <w:t>.</w:t>
      </w:r>
    </w:p>
    <w:p w14:paraId="5F804748" w14:textId="3A5188A2" w:rsidR="00F402C7" w:rsidRDefault="00F402C7" w:rsidP="009B2711">
      <w:pPr>
        <w:pStyle w:val="Paragrafoelenco"/>
        <w:numPr>
          <w:ilvl w:val="0"/>
          <w:numId w:val="29"/>
        </w:numPr>
        <w:tabs>
          <w:tab w:val="clear" w:pos="567"/>
          <w:tab w:val="left" w:pos="426"/>
        </w:tabs>
        <w:ind w:left="0" w:firstLine="0"/>
      </w:pPr>
      <w:r>
        <w:lastRenderedPageBreak/>
        <w:t>Il reclamo scritto</w:t>
      </w:r>
      <w:r w:rsidR="002E0230">
        <w:t xml:space="preserve"> e</w:t>
      </w:r>
      <w:r>
        <w:t xml:space="preserve"> la richiesta scritta di rettifica degli importi addebitati, dovr</w:t>
      </w:r>
      <w:r w:rsidR="002E0230">
        <w:t>anno</w:t>
      </w:r>
      <w:r>
        <w:t xml:space="preserve"> contenere almeno le seguenti informazioni</w:t>
      </w:r>
      <w:r w:rsidR="002E0230" w:rsidRPr="002E0230">
        <w:t xml:space="preserve"> </w:t>
      </w:r>
      <w:r w:rsidR="002E0230">
        <w:t>obbligatorie</w:t>
      </w:r>
      <w:r>
        <w:t xml:space="preserve">: </w:t>
      </w:r>
    </w:p>
    <w:p w14:paraId="573B7B0F" w14:textId="64F38983" w:rsidR="00F402C7" w:rsidRDefault="002E0230">
      <w:pPr>
        <w:pStyle w:val="Paragrafoelenco"/>
        <w:numPr>
          <w:ilvl w:val="0"/>
          <w:numId w:val="44"/>
        </w:numPr>
        <w:tabs>
          <w:tab w:val="clear" w:pos="426"/>
          <w:tab w:val="clear" w:pos="567"/>
        </w:tabs>
      </w:pPr>
      <w:r>
        <w:t xml:space="preserve">i </w:t>
      </w:r>
      <w:r w:rsidR="00F402C7">
        <w:t>dati identificativi dell’utente</w:t>
      </w:r>
      <w:r>
        <w:t xml:space="preserve"> ovvero:</w:t>
      </w:r>
      <w:r w:rsidR="00F402C7">
        <w:t xml:space="preserve"> nome, cognome, codice fiscale, (facoltativo numero di telefono), recapito postale o l’indirizzo di posta elettronica, il codice utente, l’indirizzo e il codice utenza; </w:t>
      </w:r>
    </w:p>
    <w:p w14:paraId="1FECC97D" w14:textId="7007774E" w:rsidR="00F402C7" w:rsidRDefault="00F402C7">
      <w:pPr>
        <w:pStyle w:val="Paragrafoelenco"/>
        <w:numPr>
          <w:ilvl w:val="0"/>
          <w:numId w:val="44"/>
        </w:numPr>
        <w:tabs>
          <w:tab w:val="clear" w:pos="426"/>
          <w:tab w:val="clear" w:pos="567"/>
        </w:tabs>
      </w:pPr>
      <w:r>
        <w:t>il servizio a cui si riferisce il reclamo (</w:t>
      </w:r>
      <w:r w:rsidR="008A1C71">
        <w:t xml:space="preserve">gestione della </w:t>
      </w:r>
      <w:r>
        <w:t xml:space="preserve">raccolta e trasporto, </w:t>
      </w:r>
      <w:r w:rsidR="008A1C71">
        <w:t xml:space="preserve">gestione dello </w:t>
      </w:r>
      <w:r>
        <w:t xml:space="preserve">spazzamento e lavaggio delle strade, gestione delle tariffe e rapporto con gli utenti); </w:t>
      </w:r>
    </w:p>
    <w:p w14:paraId="59FA8E7C" w14:textId="1F3AEF5D" w:rsidR="00F402C7" w:rsidRDefault="00F402C7">
      <w:pPr>
        <w:pStyle w:val="Paragrafoelenco"/>
        <w:numPr>
          <w:ilvl w:val="0"/>
          <w:numId w:val="44"/>
        </w:numPr>
        <w:tabs>
          <w:tab w:val="clear" w:pos="426"/>
          <w:tab w:val="clear" w:pos="567"/>
        </w:tabs>
      </w:pPr>
      <w:r>
        <w:t>le coordinate bancarie</w:t>
      </w:r>
      <w:r w:rsidR="00D84F43">
        <w:t xml:space="preserve"> o </w:t>
      </w:r>
      <w:r>
        <w:t xml:space="preserve">postali per l’eventuale accredito degli importi addebitati. </w:t>
      </w:r>
    </w:p>
    <w:p w14:paraId="3409F84A" w14:textId="2B4D455E" w:rsidR="00F402C7" w:rsidRPr="00DB06C5" w:rsidRDefault="00DB06C5" w:rsidP="009B2711">
      <w:pPr>
        <w:pStyle w:val="Paragrafoelenco"/>
        <w:numPr>
          <w:ilvl w:val="0"/>
          <w:numId w:val="29"/>
        </w:numPr>
        <w:tabs>
          <w:tab w:val="clear" w:pos="567"/>
          <w:tab w:val="left" w:pos="426"/>
        </w:tabs>
        <w:ind w:left="0" w:firstLine="0"/>
      </w:pPr>
      <w:r w:rsidRPr="00DB06C5">
        <w:t>L</w:t>
      </w:r>
      <w:r w:rsidR="00F402C7" w:rsidRPr="00DB06C5">
        <w:t xml:space="preserve">a risposta motivata </w:t>
      </w:r>
      <w:r w:rsidRPr="00DB06C5">
        <w:t xml:space="preserve">è trasmessa </w:t>
      </w:r>
      <w:r w:rsidR="00F402C7" w:rsidRPr="00DB06C5">
        <w:t>utilizzando</w:t>
      </w:r>
      <w:r w:rsidR="00150C4B" w:rsidRPr="00DB06C5">
        <w:t xml:space="preserve"> il recapito fornito dall’utente nella richiesta. Qualora tra i recapiti forniti sia indicato un indirizzo e-mail,</w:t>
      </w:r>
      <w:r w:rsidR="00F402C7" w:rsidRPr="00DB06C5">
        <w:t xml:space="preserve"> </w:t>
      </w:r>
      <w:r w:rsidR="00150C4B" w:rsidRPr="00DB06C5">
        <w:t>questo sarà utilizzato prioritariamente.</w:t>
      </w:r>
      <w:r w:rsidR="00DD531C" w:rsidRPr="00DB06C5">
        <w:t xml:space="preserve"> </w:t>
      </w:r>
      <w:r w:rsidR="00D84F43" w:rsidRPr="00DB06C5">
        <w:t xml:space="preserve">Il </w:t>
      </w:r>
      <w:r w:rsidR="0002050C">
        <w:t>Gestore</w:t>
      </w:r>
      <w:r w:rsidR="00D84F43" w:rsidRPr="00DB06C5">
        <w:t xml:space="preserve"> dà risposta scritta </w:t>
      </w:r>
      <w:r w:rsidR="00150C4B" w:rsidRPr="00DB06C5">
        <w:t xml:space="preserve">solo </w:t>
      </w:r>
      <w:r w:rsidR="00D84F43" w:rsidRPr="00DB06C5">
        <w:t xml:space="preserve">alle </w:t>
      </w:r>
      <w:r w:rsidR="00F402C7" w:rsidRPr="00DB06C5">
        <w:t>richiest</w:t>
      </w:r>
      <w:r w:rsidR="00DD531C" w:rsidRPr="00DB06C5">
        <w:t>e</w:t>
      </w:r>
      <w:r w:rsidR="00F402C7" w:rsidRPr="00DB06C5">
        <w:t xml:space="preserve"> scritt</w:t>
      </w:r>
      <w:r w:rsidR="00D84F43" w:rsidRPr="00DB06C5">
        <w:t>e</w:t>
      </w:r>
      <w:r w:rsidR="00F402C7" w:rsidRPr="00DB06C5">
        <w:t xml:space="preserve"> di </w:t>
      </w:r>
      <w:r w:rsidR="00150C4B" w:rsidRPr="00DB06C5">
        <w:t xml:space="preserve">informazioni o di </w:t>
      </w:r>
      <w:r w:rsidR="00D84F43" w:rsidRPr="00DB06C5">
        <w:t xml:space="preserve">modifica degli </w:t>
      </w:r>
      <w:r w:rsidR="00F402C7" w:rsidRPr="00DB06C5">
        <w:t xml:space="preserve">importi addebitati </w:t>
      </w:r>
      <w:r w:rsidR="00150C4B" w:rsidRPr="00DB06C5">
        <w:t>e</w:t>
      </w:r>
      <w:r w:rsidR="00F402C7" w:rsidRPr="00DB06C5">
        <w:t xml:space="preserve"> </w:t>
      </w:r>
      <w:r w:rsidR="00DD531C" w:rsidRPr="00DB06C5">
        <w:t>ai</w:t>
      </w:r>
      <w:r w:rsidR="00F402C7" w:rsidRPr="00DB06C5">
        <w:t xml:space="preserve"> reclam</w:t>
      </w:r>
      <w:r w:rsidR="00DD531C" w:rsidRPr="00DB06C5">
        <w:t>i</w:t>
      </w:r>
      <w:r w:rsidR="00F402C7" w:rsidRPr="00DB06C5">
        <w:t xml:space="preserve"> scritt</w:t>
      </w:r>
      <w:r w:rsidR="00DD531C" w:rsidRPr="00DB06C5">
        <w:t>i</w:t>
      </w:r>
      <w:r w:rsidR="00F402C7" w:rsidRPr="00DB06C5">
        <w:t>.</w:t>
      </w:r>
    </w:p>
    <w:p w14:paraId="646CBA17" w14:textId="53DAF024" w:rsidR="00F402C7" w:rsidRPr="00DD531C" w:rsidRDefault="00F402C7" w:rsidP="009B2711">
      <w:pPr>
        <w:pStyle w:val="Paragrafoelenco"/>
        <w:numPr>
          <w:ilvl w:val="0"/>
          <w:numId w:val="29"/>
        </w:numPr>
        <w:tabs>
          <w:tab w:val="clear" w:pos="567"/>
          <w:tab w:val="left" w:pos="426"/>
        </w:tabs>
        <w:ind w:left="0" w:firstLine="0"/>
      </w:pPr>
      <w:r w:rsidRPr="00DD531C">
        <w:t>La risposta motivata al reclamo scritto e alla richiesta scritta di informazioni sarà data entro trenta (30) giorni lavorativi dal ricevimento della richiesta dell’utente</w:t>
      </w:r>
      <w:r w:rsidR="00DD531C">
        <w:t>, mentre l</w:t>
      </w:r>
      <w:r w:rsidRPr="00DD531C">
        <w:t>a risposta motivata alle richieste scritte di rettifica degli importi addebitati sarà data entro sessanta (60) giorni lavorativi dal ricevimento della richiesta dell’utente.</w:t>
      </w:r>
    </w:p>
    <w:p w14:paraId="3A2BFFFD" w14:textId="49817B3D" w:rsidR="00F402C7" w:rsidRPr="00DD531C" w:rsidRDefault="00F402C7" w:rsidP="009B2711">
      <w:pPr>
        <w:pStyle w:val="Paragrafoelenco"/>
        <w:numPr>
          <w:ilvl w:val="0"/>
          <w:numId w:val="29"/>
        </w:numPr>
        <w:tabs>
          <w:tab w:val="clear" w:pos="567"/>
          <w:tab w:val="left" w:pos="426"/>
        </w:tabs>
        <w:ind w:left="0" w:firstLine="0"/>
      </w:pPr>
      <w:r w:rsidRPr="00DD531C">
        <w:t xml:space="preserve">Le segnalazioni prive degli elementi identificativi dell’utente, del </w:t>
      </w:r>
      <w:r w:rsidR="00B81380">
        <w:t>C</w:t>
      </w:r>
      <w:r w:rsidRPr="00DD531C">
        <w:t xml:space="preserve">omune e dell’oggetto della richiesta non </w:t>
      </w:r>
      <w:r w:rsidR="00C06E0E">
        <w:t>sono</w:t>
      </w:r>
      <w:r w:rsidR="00C06E0E" w:rsidRPr="00DD531C">
        <w:t xml:space="preserve"> </w:t>
      </w:r>
      <w:r w:rsidRPr="00DD531C">
        <w:t>prese in considerazione.</w:t>
      </w:r>
    </w:p>
    <w:p w14:paraId="6CAB78D1" w14:textId="3A8CD094" w:rsidR="00F402C7" w:rsidRDefault="00DD531C">
      <w:pPr>
        <w:pStyle w:val="Titolo1"/>
        <w:numPr>
          <w:ilvl w:val="0"/>
          <w:numId w:val="48"/>
        </w:numPr>
        <w:tabs>
          <w:tab w:val="num" w:pos="0"/>
        </w:tabs>
      </w:pPr>
      <w:bookmarkStart w:id="217" w:name="_Toc110938832"/>
      <w:bookmarkStart w:id="218" w:name="_Toc113952702"/>
      <w:r>
        <w:t>Punti di contatto con l’utente e relativi standard</w:t>
      </w:r>
      <w:bookmarkEnd w:id="217"/>
      <w:bookmarkEnd w:id="218"/>
      <w:r>
        <w:t xml:space="preserve"> </w:t>
      </w:r>
    </w:p>
    <w:p w14:paraId="786E1BA5" w14:textId="1B51296A" w:rsidR="003A5CCD" w:rsidRDefault="003A5CCD" w:rsidP="003A5CCD">
      <w:pPr>
        <w:pStyle w:val="Titolo2"/>
      </w:pPr>
      <w:bookmarkStart w:id="219" w:name="_Toc110938833"/>
      <w:bookmarkStart w:id="220" w:name="_Toc110938899"/>
      <w:bookmarkStart w:id="221" w:name="_Toc110938965"/>
      <w:bookmarkStart w:id="222" w:name="_Toc113952703"/>
      <w:bookmarkStart w:id="223" w:name="_Toc110938834"/>
      <w:bookmarkEnd w:id="219"/>
      <w:bookmarkEnd w:id="220"/>
      <w:bookmarkEnd w:id="221"/>
      <w:r>
        <w:t>Punti di contatto</w:t>
      </w:r>
      <w:bookmarkEnd w:id="222"/>
    </w:p>
    <w:p w14:paraId="13AE870D" w14:textId="33E42419" w:rsidR="003A5CCD" w:rsidRDefault="003A5CCD">
      <w:pPr>
        <w:pStyle w:val="Paragrafoelenco"/>
        <w:numPr>
          <w:ilvl w:val="0"/>
          <w:numId w:val="39"/>
        </w:numPr>
        <w:tabs>
          <w:tab w:val="left" w:pos="426"/>
        </w:tabs>
        <w:ind w:left="0" w:firstLine="0"/>
      </w:pPr>
      <w:r>
        <w:t>L’utente comunica utilizzando i seguenti punti di contatto:</w:t>
      </w:r>
    </w:p>
    <w:p w14:paraId="5249A43B" w14:textId="772EB52D" w:rsidR="003A5CCD" w:rsidRDefault="003A5CCD">
      <w:pPr>
        <w:pStyle w:val="Paragrafoelenco"/>
        <w:numPr>
          <w:ilvl w:val="1"/>
          <w:numId w:val="39"/>
        </w:numPr>
        <w:tabs>
          <w:tab w:val="left" w:pos="426"/>
        </w:tabs>
        <w:ind w:left="851" w:hanging="284"/>
      </w:pPr>
      <w:r>
        <w:t>sportello;</w:t>
      </w:r>
    </w:p>
    <w:p w14:paraId="43BFC81C" w14:textId="616117AA" w:rsidR="003A5CCD" w:rsidRDefault="003A5CCD">
      <w:pPr>
        <w:pStyle w:val="Paragrafoelenco"/>
        <w:numPr>
          <w:ilvl w:val="1"/>
          <w:numId w:val="39"/>
        </w:numPr>
        <w:tabs>
          <w:tab w:val="left" w:pos="426"/>
        </w:tabs>
        <w:ind w:left="851" w:hanging="284"/>
      </w:pPr>
      <w:r>
        <w:t>call center;</w:t>
      </w:r>
    </w:p>
    <w:p w14:paraId="64D5C0E1" w14:textId="6FEA633B" w:rsidR="003A5CCD" w:rsidRDefault="003A5CCD">
      <w:pPr>
        <w:pStyle w:val="Paragrafoelenco"/>
        <w:numPr>
          <w:ilvl w:val="1"/>
          <w:numId w:val="39"/>
        </w:numPr>
        <w:tabs>
          <w:tab w:val="left" w:pos="426"/>
        </w:tabs>
        <w:ind w:left="851" w:hanging="284"/>
      </w:pPr>
      <w:r>
        <w:t>numero ver</w:t>
      </w:r>
      <w:r w:rsidR="005E2314">
        <w:t>d</w:t>
      </w:r>
      <w:r>
        <w:t>e per pronto intervento;</w:t>
      </w:r>
    </w:p>
    <w:p w14:paraId="4F33BCD5" w14:textId="61545660" w:rsidR="003A5CCD" w:rsidRDefault="003A5CCD">
      <w:pPr>
        <w:pStyle w:val="Paragrafoelenco"/>
        <w:numPr>
          <w:ilvl w:val="1"/>
          <w:numId w:val="39"/>
        </w:numPr>
        <w:tabs>
          <w:tab w:val="left" w:pos="426"/>
        </w:tabs>
        <w:ind w:left="851" w:hanging="284"/>
      </w:pPr>
      <w:r>
        <w:t>e-mail;</w:t>
      </w:r>
    </w:p>
    <w:p w14:paraId="7B8291CA" w14:textId="25AA10AF" w:rsidR="003A5CCD" w:rsidRDefault="003A5CCD">
      <w:pPr>
        <w:pStyle w:val="Paragrafoelenco"/>
        <w:numPr>
          <w:ilvl w:val="1"/>
          <w:numId w:val="39"/>
        </w:numPr>
        <w:tabs>
          <w:tab w:val="left" w:pos="426"/>
        </w:tabs>
        <w:ind w:left="851" w:hanging="284"/>
      </w:pPr>
      <w:r>
        <w:t>Pec;</w:t>
      </w:r>
    </w:p>
    <w:p w14:paraId="74E009C9" w14:textId="531E6635" w:rsidR="003A5CCD" w:rsidRDefault="003A5CCD">
      <w:pPr>
        <w:pStyle w:val="Paragrafoelenco"/>
        <w:numPr>
          <w:ilvl w:val="1"/>
          <w:numId w:val="39"/>
        </w:numPr>
        <w:tabs>
          <w:tab w:val="left" w:pos="426"/>
        </w:tabs>
        <w:ind w:left="851" w:hanging="284"/>
      </w:pPr>
      <w:r>
        <w:t>sezione online per l’utente.</w:t>
      </w:r>
    </w:p>
    <w:p w14:paraId="73AA904F" w14:textId="7775ACAB" w:rsidR="003A5CCD" w:rsidRPr="003A5CCD" w:rsidRDefault="005E32F9" w:rsidP="003A5CCD">
      <w:pPr>
        <w:pStyle w:val="Titolo2"/>
      </w:pPr>
      <w:bookmarkStart w:id="224" w:name="_Toc113952704"/>
      <w:r>
        <w:t>Obblighi e requisiti minimi dello sportello</w:t>
      </w:r>
      <w:bookmarkEnd w:id="223"/>
      <w:bookmarkEnd w:id="224"/>
    </w:p>
    <w:p w14:paraId="334C1FF8" w14:textId="4BFF8A99" w:rsidR="00F402C7" w:rsidRDefault="00F402C7" w:rsidP="00F402C7">
      <w:r>
        <w:t>1.</w:t>
      </w:r>
      <w:r>
        <w:tab/>
      </w:r>
      <w:r w:rsidR="005E32F9">
        <w:t xml:space="preserve">Il </w:t>
      </w:r>
      <w:r w:rsidR="0002050C">
        <w:t>Gestore</w:t>
      </w:r>
      <w:r>
        <w:t xml:space="preserve"> mette a disposizione dell’utente uno sportello online, accessibile d</w:t>
      </w:r>
      <w:r w:rsidR="00B81380">
        <w:t>a</w:t>
      </w:r>
      <w:r>
        <w:t xml:space="preserve">l proprio sito o raggiungibile tramite applicazioni dedicate. </w:t>
      </w:r>
    </w:p>
    <w:p w14:paraId="0A734AAF" w14:textId="783BD6BC" w:rsidR="00F402C7" w:rsidRDefault="00F402C7" w:rsidP="00F402C7">
      <w:r>
        <w:t>2.</w:t>
      </w:r>
      <w:r>
        <w:tab/>
      </w:r>
      <w:r w:rsidR="005E32F9">
        <w:t xml:space="preserve">Il </w:t>
      </w:r>
      <w:r w:rsidR="0002050C">
        <w:t>Gestore</w:t>
      </w:r>
      <w:r w:rsidR="005E32F9">
        <w:t xml:space="preserve"> </w:t>
      </w:r>
      <w:r w:rsidR="00C06E0E">
        <w:t>mette a disposizione</w:t>
      </w:r>
      <w:r>
        <w:t xml:space="preserve"> sportelli fisici, indicati nel </w:t>
      </w:r>
      <w:r w:rsidR="005E32F9">
        <w:t xml:space="preserve">proprio </w:t>
      </w:r>
      <w:r>
        <w:t>sito</w:t>
      </w:r>
      <w:r w:rsidR="005E32F9">
        <w:t xml:space="preserve"> insieme all’</w:t>
      </w:r>
      <w:r>
        <w:t>orari</w:t>
      </w:r>
      <w:r w:rsidR="005E32F9">
        <w:t>o</w:t>
      </w:r>
      <w:r>
        <w:t xml:space="preserve"> di apertura, a cui l’utente può rivolgersi per richiedere le prestazioni </w:t>
      </w:r>
      <w:r w:rsidR="005E32F9">
        <w:t xml:space="preserve">fornite </w:t>
      </w:r>
      <w:r>
        <w:t xml:space="preserve">con lo sportello online. </w:t>
      </w:r>
    </w:p>
    <w:p w14:paraId="48809C35" w14:textId="476441B7" w:rsidR="00F402C7" w:rsidRPr="00C9336D" w:rsidRDefault="00F402C7" w:rsidP="005E32F9">
      <w:r w:rsidRPr="003519A7">
        <w:t>3.</w:t>
      </w:r>
      <w:r w:rsidRPr="003519A7">
        <w:tab/>
        <w:t xml:space="preserve">Gli sportelli </w:t>
      </w:r>
      <w:r w:rsidR="00C06E0E" w:rsidRPr="003519A7">
        <w:t xml:space="preserve">fisici e online </w:t>
      </w:r>
      <w:r w:rsidRPr="003519A7">
        <w:t>consentono all’utente di inoltrare</w:t>
      </w:r>
      <w:r w:rsidR="00C06E0E" w:rsidRPr="003519A7">
        <w:t>:</w:t>
      </w:r>
      <w:r w:rsidRPr="003519A7">
        <w:t xml:space="preserve"> </w:t>
      </w:r>
      <w:r w:rsidR="00C06E0E" w:rsidRPr="003519A7">
        <w:t xml:space="preserve">i </w:t>
      </w:r>
      <w:r w:rsidRPr="003519A7">
        <w:t>reclami</w:t>
      </w:r>
      <w:r w:rsidR="0006508B" w:rsidRPr="003519A7">
        <w:t xml:space="preserve"> e</w:t>
      </w:r>
      <w:r w:rsidRPr="003519A7">
        <w:t xml:space="preserve"> </w:t>
      </w:r>
      <w:r w:rsidR="00C06E0E" w:rsidRPr="003519A7">
        <w:t xml:space="preserve">le </w:t>
      </w:r>
      <w:r w:rsidRPr="003519A7">
        <w:t>richieste di informazioni</w:t>
      </w:r>
      <w:r w:rsidR="0052325A" w:rsidRPr="0052325A">
        <w:t xml:space="preserve"> </w:t>
      </w:r>
      <w:r w:rsidR="0052325A" w:rsidRPr="003519A7">
        <w:t>al Gestore</w:t>
      </w:r>
      <w:r w:rsidR="0006508B" w:rsidRPr="003519A7">
        <w:t xml:space="preserve">; </w:t>
      </w:r>
      <w:r w:rsidR="00C06E0E" w:rsidRPr="003519A7">
        <w:t xml:space="preserve">le </w:t>
      </w:r>
      <w:r w:rsidRPr="003519A7">
        <w:t xml:space="preserve">richieste per il ritiro dei rifiuti su chiamata, </w:t>
      </w:r>
      <w:r w:rsidR="00C06E0E" w:rsidRPr="003519A7">
        <w:t xml:space="preserve">le </w:t>
      </w:r>
      <w:r w:rsidRPr="003519A7">
        <w:t xml:space="preserve">segnalazioni per disservizi e </w:t>
      </w:r>
      <w:r w:rsidR="00C06E0E" w:rsidRPr="003519A7">
        <w:t xml:space="preserve">le </w:t>
      </w:r>
      <w:r w:rsidRPr="003519A7">
        <w:t>richieste per la riparazione</w:t>
      </w:r>
      <w:r w:rsidR="00C06E0E" w:rsidRPr="003519A7">
        <w:t xml:space="preserve"> o </w:t>
      </w:r>
      <w:r w:rsidRPr="003519A7">
        <w:t>sostituzione dell</w:t>
      </w:r>
      <w:r w:rsidR="00C06E0E" w:rsidRPr="003519A7">
        <w:t xml:space="preserve">e </w:t>
      </w:r>
      <w:r w:rsidRPr="003519A7">
        <w:t>attrezzature per la raccolta domiciliare</w:t>
      </w:r>
      <w:r w:rsidR="0052325A">
        <w:t xml:space="preserve"> al gestore del servizio</w:t>
      </w:r>
      <w:r w:rsidR="0006508B" w:rsidRPr="003519A7">
        <w:t xml:space="preserve">; </w:t>
      </w:r>
      <w:r w:rsidR="0052325A">
        <w:t>presentare</w:t>
      </w:r>
      <w:r w:rsidR="00651402" w:rsidRPr="003519A7">
        <w:t xml:space="preserve"> </w:t>
      </w:r>
      <w:r w:rsidRPr="003519A7">
        <w:t>le richieste di rettifica e di rateizzazione dei pagamenti, richieste di attivazione, variazione, e cessazione del servizio</w:t>
      </w:r>
      <w:r w:rsidR="00A773F5">
        <w:t xml:space="preserve"> al Gestore della tariffa</w:t>
      </w:r>
      <w:r w:rsidRPr="003519A7">
        <w:t>.</w:t>
      </w:r>
      <w:r w:rsidRPr="00C9336D">
        <w:t xml:space="preserve"> </w:t>
      </w:r>
    </w:p>
    <w:p w14:paraId="4D07885B" w14:textId="570A458F" w:rsidR="00F402C7" w:rsidRDefault="00651402">
      <w:pPr>
        <w:pStyle w:val="Titolo2"/>
      </w:pPr>
      <w:bookmarkStart w:id="225" w:name="_Toc110938835"/>
      <w:bookmarkStart w:id="226" w:name="_Toc110938901"/>
      <w:bookmarkStart w:id="227" w:name="_Toc110938967"/>
      <w:bookmarkStart w:id="228" w:name="_Toc110938836"/>
      <w:bookmarkStart w:id="229" w:name="_Toc113952705"/>
      <w:bookmarkEnd w:id="225"/>
      <w:bookmarkEnd w:id="226"/>
      <w:bookmarkEnd w:id="227"/>
      <w:r>
        <w:t>Contatto telefonico</w:t>
      </w:r>
      <w:bookmarkEnd w:id="228"/>
      <w:bookmarkEnd w:id="229"/>
    </w:p>
    <w:p w14:paraId="42018FCC" w14:textId="3D710E8B" w:rsidR="00EE7697" w:rsidRDefault="00F402C7" w:rsidP="00F402C7">
      <w:r w:rsidRPr="003519A7">
        <w:t>1.</w:t>
      </w:r>
      <w:r w:rsidRPr="003519A7">
        <w:tab/>
        <w:t>L’utente può</w:t>
      </w:r>
      <w:r w:rsidR="00EE7697" w:rsidRPr="003519A7">
        <w:t xml:space="preserve"> richiedere assistenza al </w:t>
      </w:r>
      <w:r w:rsidR="0002050C" w:rsidRPr="003519A7">
        <w:t>Gestore</w:t>
      </w:r>
      <w:r w:rsidR="00EE7697" w:rsidRPr="003519A7">
        <w:t xml:space="preserve"> </w:t>
      </w:r>
      <w:r w:rsidRPr="003519A7">
        <w:t>contatta</w:t>
      </w:r>
      <w:r w:rsidR="00EE7697" w:rsidRPr="003519A7">
        <w:t>ndolo</w:t>
      </w:r>
      <w:r w:rsidRPr="003519A7">
        <w:t xml:space="preserve"> </w:t>
      </w:r>
      <w:r w:rsidR="00EE7697" w:rsidRPr="003519A7">
        <w:t xml:space="preserve">mediante il </w:t>
      </w:r>
      <w:r w:rsidRPr="003519A7">
        <w:t>numero verde</w:t>
      </w:r>
      <w:r w:rsidR="0006508B" w:rsidRPr="003519A7">
        <w:t xml:space="preserve"> disponibile gratuit</w:t>
      </w:r>
      <w:r w:rsidR="0006115D" w:rsidRPr="003519A7">
        <w:t xml:space="preserve">amente </w:t>
      </w:r>
      <w:r w:rsidR="0006508B" w:rsidRPr="003519A7">
        <w:t xml:space="preserve">sia </w:t>
      </w:r>
      <w:r w:rsidRPr="003519A7">
        <w:t xml:space="preserve">da telefono fisso </w:t>
      </w:r>
      <w:r w:rsidR="0006508B" w:rsidRPr="003519A7">
        <w:t>ch</w:t>
      </w:r>
      <w:r w:rsidR="00EE7697" w:rsidRPr="003519A7">
        <w:t xml:space="preserve">e </w:t>
      </w:r>
      <w:r w:rsidRPr="003519A7">
        <w:t>da</w:t>
      </w:r>
      <w:r w:rsidR="0006115D" w:rsidRPr="003519A7">
        <w:t xml:space="preserve"> cellulare. </w:t>
      </w:r>
      <w:r w:rsidRPr="003519A7">
        <w:t xml:space="preserve"> Il servizio telefonico consente all’utente di chiedere informazioni, segnalare disservizi, prenotare il servizio di ritiro su chiamata, chiedere la riparazione o sostituzione delle attrezzature per la raccolta domiciliare.</w:t>
      </w:r>
    </w:p>
    <w:p w14:paraId="3B2395C6" w14:textId="48301A67" w:rsidR="00F402C7" w:rsidRDefault="00EE7697" w:rsidP="00F402C7">
      <w:r>
        <w:t>2.</w:t>
      </w:r>
      <w:r>
        <w:tab/>
      </w:r>
      <w:r w:rsidR="00F402C7">
        <w:t>Il tempo medio di attesa dall’inizio della risposta all’inizio della conversazione con l’operatore, per il servizio telefonico, è pari a duecentoquaranta (240) secondi.</w:t>
      </w:r>
    </w:p>
    <w:p w14:paraId="5F35AEA2" w14:textId="401B71E4" w:rsidR="00F402C7" w:rsidRPr="008E26C3" w:rsidRDefault="00651402">
      <w:pPr>
        <w:pStyle w:val="Titolo2"/>
      </w:pPr>
      <w:bookmarkStart w:id="230" w:name="_Toc110938837"/>
      <w:bookmarkStart w:id="231" w:name="_Toc113952706"/>
      <w:r w:rsidRPr="008E26C3">
        <w:lastRenderedPageBreak/>
        <w:t>Contenuti minimi dei punti di contatto</w:t>
      </w:r>
      <w:bookmarkEnd w:id="230"/>
      <w:bookmarkEnd w:id="231"/>
    </w:p>
    <w:p w14:paraId="297977A9" w14:textId="1826949B" w:rsidR="00F402C7" w:rsidRDefault="00F402C7" w:rsidP="00BA3B17">
      <w:r>
        <w:t>1.</w:t>
      </w:r>
      <w:r>
        <w:tab/>
      </w:r>
      <w:r w:rsidR="0099357B">
        <w:t>O</w:t>
      </w:r>
      <w:r>
        <w:t>ltre a quanto indicato dai precedenti articoli</w:t>
      </w:r>
      <w:r w:rsidR="0099357B">
        <w:t xml:space="preserve">, l’utente </w:t>
      </w:r>
      <w:r>
        <w:t>può chiedere informazioni</w:t>
      </w:r>
      <w:r w:rsidR="0099357B">
        <w:t xml:space="preserve"> su</w:t>
      </w:r>
      <w:r>
        <w:t xml:space="preserve">: </w:t>
      </w:r>
    </w:p>
    <w:p w14:paraId="33F05D12" w14:textId="495F1DFB" w:rsidR="00F402C7" w:rsidRDefault="00CC638E">
      <w:pPr>
        <w:pStyle w:val="Paragrafoelenco"/>
        <w:numPr>
          <w:ilvl w:val="0"/>
          <w:numId w:val="40"/>
        </w:numPr>
        <w:tabs>
          <w:tab w:val="clear" w:pos="426"/>
          <w:tab w:val="clear" w:pos="567"/>
        </w:tabs>
        <w:ind w:left="851"/>
      </w:pPr>
      <w:r>
        <w:t>l</w:t>
      </w:r>
      <w:r w:rsidR="008A1C71">
        <w:t>e attività</w:t>
      </w:r>
      <w:r w:rsidR="00702882">
        <w:t xml:space="preserve"> di raccolta e di spazzamento e lavaggio delle strade in particolare</w:t>
      </w:r>
      <w:r w:rsidR="00B13C56">
        <w:t xml:space="preserve"> sull</w:t>
      </w:r>
      <w:r w:rsidR="0099357B">
        <w:t xml:space="preserve">a </w:t>
      </w:r>
      <w:r w:rsidR="00F402C7">
        <w:t xml:space="preserve">frequenza, </w:t>
      </w:r>
      <w:r w:rsidR="0099357B">
        <w:t xml:space="preserve">i </w:t>
      </w:r>
      <w:r w:rsidR="00F402C7">
        <w:t xml:space="preserve">giorni e </w:t>
      </w:r>
      <w:r w:rsidR="0099357B">
        <w:t xml:space="preserve">gli </w:t>
      </w:r>
      <w:r w:rsidR="00F402C7">
        <w:t>orari delle raccolte e dello</w:t>
      </w:r>
      <w:r w:rsidR="00966CC0">
        <w:t xml:space="preserve"> </w:t>
      </w:r>
      <w:r w:rsidR="00F402C7">
        <w:t xml:space="preserve">spazzamento </w:t>
      </w:r>
      <w:r w:rsidR="00702882">
        <w:t xml:space="preserve">contenute nel Programma delle attività </w:t>
      </w:r>
      <w:r w:rsidR="00966CC0">
        <w:t>della</w:t>
      </w:r>
      <w:r w:rsidR="00702882">
        <w:t xml:space="preserve"> raccolta </w:t>
      </w:r>
      <w:r w:rsidR="008A1C71">
        <w:t xml:space="preserve">e trasporto </w:t>
      </w:r>
      <w:r w:rsidR="00702882">
        <w:t xml:space="preserve">e nel Programma delle attività </w:t>
      </w:r>
      <w:r w:rsidR="008A1C71">
        <w:t>dello</w:t>
      </w:r>
      <w:r w:rsidR="00702882">
        <w:t xml:space="preserve"> spazzamento </w:t>
      </w:r>
      <w:r w:rsidR="008A1C71">
        <w:t>e lavaggio strade</w:t>
      </w:r>
      <w:r w:rsidR="00F402C7">
        <w:t xml:space="preserve">; </w:t>
      </w:r>
    </w:p>
    <w:p w14:paraId="272F4ABD" w14:textId="2FBEE529" w:rsidR="00F402C7" w:rsidRDefault="00B13C56">
      <w:pPr>
        <w:pStyle w:val="Paragrafoelenco"/>
        <w:numPr>
          <w:ilvl w:val="0"/>
          <w:numId w:val="40"/>
        </w:numPr>
        <w:tabs>
          <w:tab w:val="clear" w:pos="426"/>
          <w:tab w:val="clear" w:pos="567"/>
        </w:tabs>
        <w:ind w:left="851"/>
      </w:pPr>
      <w:r>
        <w:t>l’</w:t>
      </w:r>
      <w:r w:rsidR="00F402C7">
        <w:t xml:space="preserve">elenco dettagliato e aggiornato di tutti i rifiuti conferibili e </w:t>
      </w:r>
      <w:r w:rsidR="0099357B">
        <w:t>l’</w:t>
      </w:r>
      <w:r w:rsidR="00F402C7">
        <w:t xml:space="preserve">eventuale calendario dei ritiri; </w:t>
      </w:r>
    </w:p>
    <w:p w14:paraId="5C530E46" w14:textId="403A0A1A" w:rsidR="00F402C7" w:rsidRDefault="00F402C7">
      <w:pPr>
        <w:pStyle w:val="Paragrafoelenco"/>
        <w:numPr>
          <w:ilvl w:val="0"/>
          <w:numId w:val="40"/>
        </w:numPr>
        <w:tabs>
          <w:tab w:val="clear" w:pos="426"/>
          <w:tab w:val="clear" w:pos="567"/>
        </w:tabs>
        <w:ind w:left="851"/>
      </w:pPr>
      <w:r>
        <w:t>le corrette modalità di conferimento</w:t>
      </w:r>
      <w:r w:rsidR="00B13C56">
        <w:t xml:space="preserve"> e le buone pratiche ambientali, inclusi i suggerimenti per ridurre la produzione di rifiuti</w:t>
      </w:r>
      <w:r>
        <w:t xml:space="preserve">; </w:t>
      </w:r>
    </w:p>
    <w:p w14:paraId="7957768F" w14:textId="11F6F4FB" w:rsidR="00F402C7" w:rsidRDefault="0099357B">
      <w:pPr>
        <w:pStyle w:val="Paragrafoelenco"/>
        <w:numPr>
          <w:ilvl w:val="0"/>
          <w:numId w:val="40"/>
        </w:numPr>
        <w:tabs>
          <w:tab w:val="clear" w:pos="426"/>
          <w:tab w:val="clear" w:pos="567"/>
        </w:tabs>
        <w:ind w:left="851"/>
      </w:pPr>
      <w:r>
        <w:t>l’</w:t>
      </w:r>
      <w:r w:rsidR="00F402C7">
        <w:t xml:space="preserve">ubicazione, </w:t>
      </w:r>
      <w:r>
        <w:t xml:space="preserve">le </w:t>
      </w:r>
      <w:r w:rsidR="00F402C7">
        <w:t xml:space="preserve">modalità di accesso e </w:t>
      </w:r>
      <w:r>
        <w:t xml:space="preserve">gli </w:t>
      </w:r>
      <w:r w:rsidR="00F402C7">
        <w:t xml:space="preserve">orari di apertura dei centri di raccolta </w:t>
      </w:r>
      <w:r>
        <w:t>con</w:t>
      </w:r>
      <w:r w:rsidR="00F402C7">
        <w:t xml:space="preserve"> </w:t>
      </w:r>
      <w:r>
        <w:t>l’</w:t>
      </w:r>
      <w:r w:rsidR="00F402C7">
        <w:t xml:space="preserve">elenco dei rifiuti conferibili; </w:t>
      </w:r>
    </w:p>
    <w:p w14:paraId="2B6C31B4" w14:textId="117804AD" w:rsidR="00F402C7" w:rsidRDefault="0099357B">
      <w:pPr>
        <w:pStyle w:val="Paragrafoelenco"/>
        <w:numPr>
          <w:ilvl w:val="0"/>
          <w:numId w:val="40"/>
        </w:numPr>
        <w:tabs>
          <w:tab w:val="clear" w:pos="426"/>
          <w:tab w:val="clear" w:pos="567"/>
        </w:tabs>
        <w:ind w:left="851"/>
      </w:pPr>
      <w:r>
        <w:t>l’</w:t>
      </w:r>
      <w:r w:rsidR="00F402C7">
        <w:t xml:space="preserve">ubicazione, </w:t>
      </w:r>
      <w:r>
        <w:t xml:space="preserve">le </w:t>
      </w:r>
      <w:r w:rsidR="00F402C7">
        <w:t xml:space="preserve">modalità di accesso e </w:t>
      </w:r>
      <w:r>
        <w:t xml:space="preserve">gli </w:t>
      </w:r>
      <w:r w:rsidR="00F402C7">
        <w:t xml:space="preserve">orari di apertura dei centri per lo scambio o il riuso; </w:t>
      </w:r>
    </w:p>
    <w:p w14:paraId="70BB93A4" w14:textId="445818F8" w:rsidR="00F402C7" w:rsidRDefault="0099357B">
      <w:pPr>
        <w:pStyle w:val="Paragrafoelenco"/>
        <w:numPr>
          <w:ilvl w:val="0"/>
          <w:numId w:val="40"/>
        </w:numPr>
        <w:tabs>
          <w:tab w:val="clear" w:pos="426"/>
          <w:tab w:val="clear" w:pos="567"/>
        </w:tabs>
        <w:ind w:left="851"/>
      </w:pPr>
      <w:r>
        <w:t>le</w:t>
      </w:r>
      <w:r w:rsidR="00F402C7">
        <w:t xml:space="preserve"> agevolazioni tariffarie per l’autocompostaggio e modalità per l’ottenimento della compostiera</w:t>
      </w:r>
      <w:r w:rsidR="00B13C56">
        <w:t>.</w:t>
      </w:r>
    </w:p>
    <w:p w14:paraId="4997926E" w14:textId="6CAAE5CB" w:rsidR="00F402C7" w:rsidRDefault="0099357B">
      <w:pPr>
        <w:pStyle w:val="Titolo2"/>
      </w:pPr>
      <w:bookmarkStart w:id="232" w:name="_Toc112324932"/>
      <w:bookmarkStart w:id="233" w:name="_Toc112324997"/>
      <w:bookmarkStart w:id="234" w:name="_Toc110938838"/>
      <w:bookmarkStart w:id="235" w:name="_Toc110938904"/>
      <w:bookmarkStart w:id="236" w:name="_Toc110938970"/>
      <w:bookmarkStart w:id="237" w:name="_Toc110938839"/>
      <w:bookmarkStart w:id="238" w:name="_Toc113952707"/>
      <w:bookmarkEnd w:id="232"/>
      <w:bookmarkEnd w:id="233"/>
      <w:bookmarkEnd w:id="234"/>
      <w:bookmarkEnd w:id="235"/>
      <w:bookmarkEnd w:id="236"/>
      <w:r>
        <w:t>Informazion</w:t>
      </w:r>
      <w:r w:rsidR="00B13C56">
        <w:t>i</w:t>
      </w:r>
      <w:r>
        <w:t xml:space="preserve"> all’utente</w:t>
      </w:r>
      <w:bookmarkEnd w:id="237"/>
      <w:bookmarkEnd w:id="238"/>
    </w:p>
    <w:p w14:paraId="56D959A8" w14:textId="1521B5A6" w:rsidR="00F402C7" w:rsidRDefault="00F402C7" w:rsidP="00F402C7">
      <w:r>
        <w:t>1.</w:t>
      </w:r>
      <w:r>
        <w:tab/>
      </w:r>
      <w:r w:rsidR="0006115D">
        <w:t>I</w:t>
      </w:r>
      <w:r>
        <w:t xml:space="preserve">l </w:t>
      </w:r>
      <w:r w:rsidR="0002050C">
        <w:t>Gestore</w:t>
      </w:r>
      <w:r>
        <w:t xml:space="preserve"> </w:t>
      </w:r>
      <w:r w:rsidR="008E26C3">
        <w:t xml:space="preserve">garantisce all'utente informazioni periodiche sulla gestione del servizio, oltre che con i canali </w:t>
      </w:r>
      <w:r w:rsidR="00B13C56">
        <w:t xml:space="preserve">indicati </w:t>
      </w:r>
      <w:r w:rsidR="008E26C3">
        <w:t xml:space="preserve">al Titolo </w:t>
      </w:r>
      <w:r w:rsidR="00435F8F">
        <w:t>V</w:t>
      </w:r>
      <w:r w:rsidR="008E26C3">
        <w:t xml:space="preserve">, </w:t>
      </w:r>
      <w:r w:rsidR="00B13C56">
        <w:t xml:space="preserve">anche </w:t>
      </w:r>
      <w:r w:rsidR="008E26C3">
        <w:t>mediante</w:t>
      </w:r>
      <w:r w:rsidR="00B13C56">
        <w:t>:</w:t>
      </w:r>
    </w:p>
    <w:p w14:paraId="6B5157BF" w14:textId="46539129" w:rsidR="00F402C7" w:rsidRDefault="00F402C7">
      <w:pPr>
        <w:pStyle w:val="Paragrafoelenco"/>
        <w:numPr>
          <w:ilvl w:val="0"/>
          <w:numId w:val="41"/>
        </w:numPr>
        <w:tabs>
          <w:tab w:val="clear" w:pos="426"/>
          <w:tab w:val="clear" w:pos="567"/>
        </w:tabs>
        <w:ind w:left="851"/>
      </w:pPr>
      <w:r>
        <w:t>campagne di comunicazione e sensibilizzazione (affissioni, pubblicità sui quotidiani, spot radiofonici e televisivi, cartellonistica, campagne on line</w:t>
      </w:r>
      <w:r w:rsidR="00B13C56" w:rsidRPr="00B13C56">
        <w:t xml:space="preserve"> </w:t>
      </w:r>
      <w:r w:rsidR="00B13C56">
        <w:t>locandine, volantini, brochure, avvisi, ecc.</w:t>
      </w:r>
      <w:r>
        <w:t>);</w:t>
      </w:r>
    </w:p>
    <w:p w14:paraId="5EC9920D" w14:textId="7C1FA28F" w:rsidR="00F402C7" w:rsidRDefault="00F402C7">
      <w:pPr>
        <w:pStyle w:val="Paragrafoelenco"/>
        <w:numPr>
          <w:ilvl w:val="0"/>
          <w:numId w:val="41"/>
        </w:numPr>
        <w:tabs>
          <w:tab w:val="clear" w:pos="426"/>
          <w:tab w:val="clear" w:pos="567"/>
        </w:tabs>
        <w:ind w:left="851"/>
      </w:pPr>
      <w:r>
        <w:t xml:space="preserve">attività didattiche nelle scuole (progetti di educazione ambientale con possibilità di visita agli impianti di smaltimento, selezione e trattamento dei rifiuti e </w:t>
      </w:r>
      <w:r w:rsidR="00147945">
        <w:t>c</w:t>
      </w:r>
      <w:r>
        <w:t xml:space="preserve">entri di </w:t>
      </w:r>
      <w:r w:rsidR="00147945">
        <w:t>r</w:t>
      </w:r>
      <w:r>
        <w:t>accolta</w:t>
      </w:r>
      <w:r w:rsidR="00147945">
        <w:t>)</w:t>
      </w:r>
      <w:r>
        <w:t>;</w:t>
      </w:r>
    </w:p>
    <w:p w14:paraId="4ECF2D5A" w14:textId="67614E0E" w:rsidR="00F402C7" w:rsidRDefault="00F402C7">
      <w:pPr>
        <w:pStyle w:val="Paragrafoelenco"/>
        <w:numPr>
          <w:ilvl w:val="0"/>
          <w:numId w:val="41"/>
        </w:numPr>
        <w:tabs>
          <w:tab w:val="clear" w:pos="426"/>
          <w:tab w:val="clear" w:pos="567"/>
        </w:tabs>
        <w:ind w:left="851"/>
      </w:pPr>
      <w:r>
        <w:t>comunicati stampa e redazionali</w:t>
      </w:r>
      <w:r w:rsidR="00147945">
        <w:t xml:space="preserve"> e </w:t>
      </w:r>
      <w:r>
        <w:t xml:space="preserve">newsletter e fogli informativi da allegare </w:t>
      </w:r>
      <w:r w:rsidR="00147945">
        <w:t>al documento di riscossione</w:t>
      </w:r>
      <w:r>
        <w:t xml:space="preserve">; </w:t>
      </w:r>
    </w:p>
    <w:p w14:paraId="7D0BB6E0" w14:textId="40F1EB2E" w:rsidR="00F402C7" w:rsidRDefault="00F402C7">
      <w:pPr>
        <w:pStyle w:val="Paragrafoelenco"/>
        <w:numPr>
          <w:ilvl w:val="0"/>
          <w:numId w:val="41"/>
        </w:numPr>
        <w:tabs>
          <w:tab w:val="clear" w:pos="426"/>
          <w:tab w:val="clear" w:pos="567"/>
        </w:tabs>
        <w:ind w:left="851"/>
      </w:pPr>
      <w:r>
        <w:t xml:space="preserve">allestimento di punti informativi in occasione di eventi di ampia frequentazione; </w:t>
      </w:r>
    </w:p>
    <w:p w14:paraId="7FC50DB9" w14:textId="0C56195F" w:rsidR="00F402C7" w:rsidRDefault="00F402C7">
      <w:pPr>
        <w:pStyle w:val="Paragrafoelenco"/>
        <w:numPr>
          <w:ilvl w:val="0"/>
          <w:numId w:val="41"/>
        </w:numPr>
        <w:tabs>
          <w:tab w:val="clear" w:pos="426"/>
          <w:tab w:val="clear" w:pos="567"/>
        </w:tabs>
        <w:ind w:left="851"/>
      </w:pPr>
      <w:r>
        <w:t>servizio di messaggistica tramite sms, e-mail</w:t>
      </w:r>
      <w:r w:rsidR="00147945">
        <w:t xml:space="preserve">, </w:t>
      </w:r>
      <w:r w:rsidR="008E26C3">
        <w:t>s</w:t>
      </w:r>
      <w:r>
        <w:t>ocial network</w:t>
      </w:r>
      <w:r w:rsidR="00147945">
        <w:t xml:space="preserve"> e app dedicate.</w:t>
      </w:r>
    </w:p>
    <w:p w14:paraId="01B12EDC" w14:textId="19402794" w:rsidR="00F402C7" w:rsidRPr="00A773F5" w:rsidRDefault="007761F1">
      <w:pPr>
        <w:pStyle w:val="Titolo1"/>
        <w:numPr>
          <w:ilvl w:val="0"/>
          <w:numId w:val="48"/>
        </w:numPr>
        <w:tabs>
          <w:tab w:val="num" w:pos="0"/>
        </w:tabs>
      </w:pPr>
      <w:bookmarkStart w:id="239" w:name="_Toc110938840"/>
      <w:bookmarkStart w:id="240" w:name="_Toc113952708"/>
      <w:r w:rsidRPr="00A773F5">
        <w:t>Servizi prestati</w:t>
      </w:r>
      <w:bookmarkEnd w:id="239"/>
      <w:r w:rsidR="0002050C" w:rsidRPr="00A773F5">
        <w:t xml:space="preserve"> dal Gestore </w:t>
      </w:r>
      <w:r w:rsidR="00A773F5" w:rsidRPr="00A773F5">
        <w:t>del servizio</w:t>
      </w:r>
      <w:bookmarkEnd w:id="240"/>
      <w:r w:rsidR="0002050C" w:rsidRPr="00A773F5">
        <w:t xml:space="preserve"> </w:t>
      </w:r>
    </w:p>
    <w:p w14:paraId="055F6F6A" w14:textId="3CD53D73" w:rsidR="00F402C7" w:rsidRDefault="007761F1">
      <w:pPr>
        <w:pStyle w:val="Titolo2"/>
      </w:pPr>
      <w:bookmarkStart w:id="241" w:name="_Toc110938841"/>
      <w:bookmarkStart w:id="242" w:name="_Toc113952709"/>
      <w:r>
        <w:t xml:space="preserve">Servizi </w:t>
      </w:r>
      <w:bookmarkEnd w:id="241"/>
      <w:r w:rsidR="001B33B8">
        <w:t>erogati sul territorio</w:t>
      </w:r>
      <w:bookmarkEnd w:id="242"/>
      <w:r>
        <w:t xml:space="preserve"> </w:t>
      </w:r>
    </w:p>
    <w:p w14:paraId="3941DF8C" w14:textId="79BAE42C" w:rsidR="00F402C7" w:rsidRDefault="00F402C7" w:rsidP="00F402C7">
      <w:r w:rsidRPr="00A773F5">
        <w:t>1.</w:t>
      </w:r>
      <w:r w:rsidRPr="00A773F5">
        <w:tab/>
        <w:t>I</w:t>
      </w:r>
      <w:r w:rsidR="00147945" w:rsidRPr="00A773F5">
        <w:t>l</w:t>
      </w:r>
      <w:r w:rsidRPr="00A773F5">
        <w:t xml:space="preserve"> </w:t>
      </w:r>
      <w:r w:rsidR="0002050C" w:rsidRPr="00A773F5">
        <w:t>Gestore</w:t>
      </w:r>
      <w:r w:rsidR="00FF4270" w:rsidRPr="00A773F5">
        <w:t xml:space="preserve"> </w:t>
      </w:r>
      <w:r w:rsidR="00A773F5" w:rsidRPr="00A773F5">
        <w:t>del servizio</w:t>
      </w:r>
      <w:r w:rsidRPr="00A773F5">
        <w:t xml:space="preserve"> </w:t>
      </w:r>
      <w:r w:rsidR="00A773F5" w:rsidRPr="00A773F5">
        <w:t xml:space="preserve">opera </w:t>
      </w:r>
      <w:r w:rsidRPr="00A773F5">
        <w:t>in conformità a quanto riportato ne</w:t>
      </w:r>
      <w:r w:rsidR="00147945" w:rsidRPr="00A773F5">
        <w:t>l</w:t>
      </w:r>
      <w:r w:rsidRPr="00A773F5">
        <w:t xml:space="preserve"> Contratt</w:t>
      </w:r>
      <w:r w:rsidR="00147945" w:rsidRPr="00A773F5">
        <w:t xml:space="preserve">o </w:t>
      </w:r>
      <w:r w:rsidRPr="00A773F5">
        <w:t xml:space="preserve">di </w:t>
      </w:r>
      <w:r w:rsidR="007761F1" w:rsidRPr="00A773F5">
        <w:t>s</w:t>
      </w:r>
      <w:r w:rsidRPr="00A773F5">
        <w:t>ervizio.</w:t>
      </w:r>
      <w:r>
        <w:t xml:space="preserve"> </w:t>
      </w:r>
    </w:p>
    <w:p w14:paraId="706484CB" w14:textId="7DCE399D" w:rsidR="00F402C7" w:rsidRDefault="00F402C7" w:rsidP="00F402C7">
      <w:r>
        <w:t>2.</w:t>
      </w:r>
      <w:r>
        <w:tab/>
      </w:r>
      <w:r w:rsidR="00201D71">
        <w:t>La scheda di sintesi e il</w:t>
      </w:r>
      <w:r w:rsidR="007761F1">
        <w:t xml:space="preserve"> dettaglio dei </w:t>
      </w:r>
      <w:r>
        <w:t xml:space="preserve">servizi erogati </w:t>
      </w:r>
      <w:r w:rsidR="002E7FB3">
        <w:t>in</w:t>
      </w:r>
      <w:r w:rsidR="00A22BAD">
        <w:t xml:space="preserve"> </w:t>
      </w:r>
      <w:r w:rsidR="007761F1">
        <w:t xml:space="preserve">ciascun </w:t>
      </w:r>
      <w:r w:rsidR="00AD113A">
        <w:t>C</w:t>
      </w:r>
      <w:r w:rsidR="007761F1">
        <w:t xml:space="preserve">omune </w:t>
      </w:r>
      <w:r w:rsidR="00201D71">
        <w:t>sono</w:t>
      </w:r>
      <w:r>
        <w:t xml:space="preserve"> </w:t>
      </w:r>
      <w:r w:rsidR="00201D71">
        <w:t>disponibili presso gli sportelli</w:t>
      </w:r>
      <w:r w:rsidR="00A773F5">
        <w:t xml:space="preserve"> e il sito internet del Gestore del servizio</w:t>
      </w:r>
      <w:r w:rsidR="00201D71">
        <w:t>.</w:t>
      </w:r>
    </w:p>
    <w:p w14:paraId="5B474A38" w14:textId="22351924" w:rsidR="00F402C7" w:rsidRDefault="007761F1">
      <w:pPr>
        <w:pStyle w:val="Titolo2"/>
      </w:pPr>
      <w:bookmarkStart w:id="243" w:name="_Toc110938842"/>
      <w:bookmarkStart w:id="244" w:name="_Toc113952710"/>
      <w:r>
        <w:t>Servizi a chiamata attivabili dall’utente</w:t>
      </w:r>
      <w:bookmarkEnd w:id="243"/>
      <w:bookmarkEnd w:id="244"/>
    </w:p>
    <w:p w14:paraId="58F72487" w14:textId="57D1E80B" w:rsidR="00F402C7" w:rsidRDefault="007761F1">
      <w:pPr>
        <w:pStyle w:val="Paragrafoelenco"/>
        <w:numPr>
          <w:ilvl w:val="0"/>
          <w:numId w:val="42"/>
        </w:numPr>
        <w:ind w:left="0" w:firstLine="0"/>
      </w:pPr>
      <w:r>
        <w:t xml:space="preserve">Il </w:t>
      </w:r>
      <w:r w:rsidR="0002050C">
        <w:t>Gestore</w:t>
      </w:r>
      <w:r w:rsidR="00166341">
        <w:t xml:space="preserve"> del servizio rifiuti</w:t>
      </w:r>
      <w:r w:rsidR="00546C7C">
        <w:t>, nell’ambito del servizio</w:t>
      </w:r>
      <w:r w:rsidR="002E7FB3">
        <w:t xml:space="preserve"> di raccolta</w:t>
      </w:r>
      <w:r w:rsidR="00546C7C">
        <w:t xml:space="preserve">, </w:t>
      </w:r>
      <w:r w:rsidR="00F402C7">
        <w:t xml:space="preserve">garantisce all’utente </w:t>
      </w:r>
      <w:r w:rsidR="00546C7C">
        <w:t xml:space="preserve">fino a </w:t>
      </w:r>
      <w:r w:rsidR="0069173D" w:rsidRPr="0068625D">
        <w:t xml:space="preserve">complessivi </w:t>
      </w:r>
      <w:r w:rsidR="00546C7C" w:rsidRPr="0068625D">
        <w:t>12 ritiri</w:t>
      </w:r>
      <w:r w:rsidRPr="0068625D">
        <w:t xml:space="preserve"> </w:t>
      </w:r>
      <w:r w:rsidR="00A45488" w:rsidRPr="0068625D">
        <w:t xml:space="preserve">per anno </w:t>
      </w:r>
      <w:r w:rsidR="00F402C7" w:rsidRPr="0068625D">
        <w:t>di alcune tipologie di rifiuti, fra i quali rifiuti ingombranti, RAEE e scarti verdi</w:t>
      </w:r>
      <w:r w:rsidR="00F402C7">
        <w:t xml:space="preserve"> a domicilio, </w:t>
      </w:r>
      <w:r w:rsidR="000B202C">
        <w:t>posizionati</w:t>
      </w:r>
      <w:r w:rsidR="00F402C7">
        <w:t xml:space="preserve"> a bordo strada</w:t>
      </w:r>
      <w:r w:rsidR="000B202C">
        <w:t>,</w:t>
      </w:r>
      <w:r w:rsidR="00F402C7">
        <w:t xml:space="preserve"> </w:t>
      </w:r>
      <w:r w:rsidR="000B202C">
        <w:t>con</w:t>
      </w:r>
      <w:r w:rsidR="00F402C7">
        <w:t xml:space="preserve"> volume </w:t>
      </w:r>
      <w:r w:rsidR="00546C7C">
        <w:t xml:space="preserve">per ritiro </w:t>
      </w:r>
      <w:r w:rsidR="00F402C7">
        <w:t>non superiore a 3</w:t>
      </w:r>
      <w:r w:rsidR="00A22BAD">
        <w:t> </w:t>
      </w:r>
      <w:r w:rsidR="000B202C">
        <w:t>m</w:t>
      </w:r>
      <w:r w:rsidR="002E7FB3">
        <w:t>³</w:t>
      </w:r>
      <w:r w:rsidR="000B202C">
        <w:t>.</w:t>
      </w:r>
      <w:r w:rsidR="00F402C7">
        <w:t xml:space="preserve"> </w:t>
      </w:r>
      <w:r w:rsidR="000B202C">
        <w:t>I</w:t>
      </w:r>
      <w:r w:rsidR="00F402C7">
        <w:t xml:space="preserve">l servizio non </w:t>
      </w:r>
      <w:r w:rsidR="00A22BAD">
        <w:t xml:space="preserve">consente </w:t>
      </w:r>
      <w:r w:rsidR="00F402C7">
        <w:t xml:space="preserve">il ritiro di rifiuti </w:t>
      </w:r>
      <w:r w:rsidR="00A22BAD">
        <w:t xml:space="preserve">con altezza, larghezza o profondità </w:t>
      </w:r>
      <w:r w:rsidR="00F402C7">
        <w:t>superiore a</w:t>
      </w:r>
      <w:r w:rsidR="002E7FB3">
        <w:t xml:space="preserve"> </w:t>
      </w:r>
      <w:r w:rsidR="00A22BAD">
        <w:t>2,5</w:t>
      </w:r>
      <w:r w:rsidR="0068625D">
        <w:t> m</w:t>
      </w:r>
      <w:r w:rsidR="002E7FB3">
        <w:t>.</w:t>
      </w:r>
    </w:p>
    <w:p w14:paraId="0CA48270" w14:textId="1341A1FB" w:rsidR="00F402C7" w:rsidRDefault="00F402C7" w:rsidP="00F402C7">
      <w:r>
        <w:t>2.</w:t>
      </w:r>
      <w:r>
        <w:tab/>
        <w:t>L</w:t>
      </w:r>
      <w:r w:rsidR="000B202C">
        <w:t xml:space="preserve">’utente </w:t>
      </w:r>
      <w:r>
        <w:t>richi</w:t>
      </w:r>
      <w:r w:rsidR="000B202C">
        <w:t>ede</w:t>
      </w:r>
      <w:r>
        <w:t xml:space="preserve"> </w:t>
      </w:r>
      <w:r w:rsidR="000B202C">
        <w:t xml:space="preserve">il </w:t>
      </w:r>
      <w:r>
        <w:t xml:space="preserve">ritiro su chiamata </w:t>
      </w:r>
      <w:r w:rsidR="000B202C">
        <w:t>mediante</w:t>
      </w:r>
      <w:r>
        <w:t xml:space="preserve"> i canali </w:t>
      </w:r>
      <w:r w:rsidR="00A22BAD">
        <w:t xml:space="preserve">previsti </w:t>
      </w:r>
      <w:r>
        <w:t xml:space="preserve">al Titolo </w:t>
      </w:r>
      <w:r w:rsidR="00174BEB">
        <w:t>V</w:t>
      </w:r>
      <w:r>
        <w:t xml:space="preserve"> </w:t>
      </w:r>
      <w:r w:rsidR="000B202C">
        <w:t>indicando</w:t>
      </w:r>
      <w:r>
        <w:t xml:space="preserve">: </w:t>
      </w:r>
    </w:p>
    <w:p w14:paraId="1E2CC048" w14:textId="6759B8E4" w:rsidR="00F402C7" w:rsidRDefault="00F402C7" w:rsidP="009B2711">
      <w:pPr>
        <w:pStyle w:val="Paragrafoelenco"/>
        <w:numPr>
          <w:ilvl w:val="0"/>
          <w:numId w:val="32"/>
        </w:numPr>
        <w:tabs>
          <w:tab w:val="clear" w:pos="426"/>
          <w:tab w:val="clear" w:pos="567"/>
        </w:tabs>
      </w:pPr>
      <w:r>
        <w:t xml:space="preserve">i dati identificativi dell’utente </w:t>
      </w:r>
      <w:r w:rsidR="00402933">
        <w:t>(</w:t>
      </w:r>
      <w:r>
        <w:t xml:space="preserve">nome, cognome, codice fiscale, codice utente, codice utenza e indirizzo </w:t>
      </w:r>
      <w:r w:rsidR="00402933">
        <w:t>di</w:t>
      </w:r>
      <w:r>
        <w:t xml:space="preserve"> ritiro, </w:t>
      </w:r>
      <w:r w:rsidR="001D7CE9">
        <w:t>e-mail</w:t>
      </w:r>
      <w:r>
        <w:t xml:space="preserve"> o telefo</w:t>
      </w:r>
      <w:r w:rsidR="00402933">
        <w:t>n</w:t>
      </w:r>
      <w:r>
        <w:t xml:space="preserve">o </w:t>
      </w:r>
      <w:r w:rsidR="00402933">
        <w:t xml:space="preserve">di contatto </w:t>
      </w:r>
      <w:r>
        <w:t>per l’effettuazione del servizio</w:t>
      </w:r>
      <w:r w:rsidR="001D7CE9">
        <w:t>)</w:t>
      </w:r>
      <w:r>
        <w:t xml:space="preserve">; </w:t>
      </w:r>
    </w:p>
    <w:p w14:paraId="35D94979" w14:textId="2266C36A" w:rsidR="00F402C7" w:rsidRDefault="00F402C7" w:rsidP="009B2711">
      <w:pPr>
        <w:pStyle w:val="Paragrafoelenco"/>
        <w:numPr>
          <w:ilvl w:val="0"/>
          <w:numId w:val="32"/>
        </w:numPr>
        <w:tabs>
          <w:tab w:val="clear" w:pos="426"/>
          <w:tab w:val="clear" w:pos="567"/>
        </w:tabs>
      </w:pPr>
      <w:r>
        <w:t xml:space="preserve">i dati relativi ai rifiuti da ritirare e, in particolare, tipologia numero </w:t>
      </w:r>
      <w:r w:rsidR="001D7CE9">
        <w:t xml:space="preserve">e dimensione </w:t>
      </w:r>
      <w:r>
        <w:t>d</w:t>
      </w:r>
      <w:r w:rsidR="001D7CE9">
        <w:t>e</w:t>
      </w:r>
      <w:r>
        <w:t xml:space="preserve">i rifiuti oggetto del ritiro. </w:t>
      </w:r>
    </w:p>
    <w:p w14:paraId="6BE46D16" w14:textId="33241481" w:rsidR="00F402C7" w:rsidRPr="001E21BF" w:rsidRDefault="00F402C7" w:rsidP="00F402C7">
      <w:r w:rsidRPr="001E21BF">
        <w:t>3.</w:t>
      </w:r>
      <w:r w:rsidRPr="001E21BF">
        <w:tab/>
        <w:t xml:space="preserve">Il ritiro dei rifiuti avverrà entro 7 (sette) giorni lavorativi dalla data di ricevimento della richiesta dell’utente </w:t>
      </w:r>
      <w:r w:rsidR="001E21BF" w:rsidRPr="000B145C">
        <w:t xml:space="preserve">salvo il caso in cui </w:t>
      </w:r>
      <w:r w:rsidRPr="001E21BF">
        <w:t xml:space="preserve">l’utente chieda </w:t>
      </w:r>
      <w:r w:rsidR="001E21BF" w:rsidRPr="000B145C">
        <w:t xml:space="preserve">il </w:t>
      </w:r>
      <w:r w:rsidRPr="001E21BF">
        <w:t>ritir</w:t>
      </w:r>
      <w:r w:rsidR="001E21BF" w:rsidRPr="000B145C">
        <w:t xml:space="preserve">o </w:t>
      </w:r>
      <w:r w:rsidRPr="001E21BF">
        <w:t xml:space="preserve">in data successiva. </w:t>
      </w:r>
    </w:p>
    <w:p w14:paraId="3539E5CB" w14:textId="1A83070C" w:rsidR="00F402C7" w:rsidRDefault="00F402C7" w:rsidP="00F402C7">
      <w:r w:rsidRPr="0080181D">
        <w:lastRenderedPageBreak/>
        <w:t>4.</w:t>
      </w:r>
      <w:r w:rsidRPr="0080181D">
        <w:tab/>
      </w:r>
      <w:r w:rsidR="00F110BD">
        <w:t>U</w:t>
      </w:r>
      <w:r w:rsidRPr="0080181D">
        <w:t xml:space="preserve">lteriori </w:t>
      </w:r>
      <w:r w:rsidR="00237F68">
        <w:t>informazioni integrative</w:t>
      </w:r>
      <w:r w:rsidRPr="0080181D">
        <w:t xml:space="preserve"> </w:t>
      </w:r>
      <w:r w:rsidR="00237F68">
        <w:t xml:space="preserve">sulle modalità di erogazione </w:t>
      </w:r>
      <w:r w:rsidRPr="0080181D">
        <w:t>dei servizi a chiamata</w:t>
      </w:r>
      <w:r w:rsidR="00E4266E">
        <w:t xml:space="preserve"> sono disponibili presso </w:t>
      </w:r>
      <w:r w:rsidR="00F110BD">
        <w:t>i punti di contatto</w:t>
      </w:r>
      <w:r w:rsidR="00F110BD" w:rsidRPr="00F110BD">
        <w:t xml:space="preserve"> </w:t>
      </w:r>
      <w:r w:rsidR="00F110BD" w:rsidRPr="000B145C">
        <w:t xml:space="preserve">del </w:t>
      </w:r>
      <w:r w:rsidR="0002050C">
        <w:t>Gestore</w:t>
      </w:r>
      <w:r w:rsidR="00166341">
        <w:t xml:space="preserve"> del servizio rifiuti, </w:t>
      </w:r>
      <w:r w:rsidR="00F110BD">
        <w:t>indicati all’art. 11</w:t>
      </w:r>
      <w:r w:rsidR="00E4266E">
        <w:t>.</w:t>
      </w:r>
    </w:p>
    <w:p w14:paraId="643CB116" w14:textId="5BBC56FE" w:rsidR="00F402C7" w:rsidRDefault="00D374BF">
      <w:pPr>
        <w:pStyle w:val="Titolo2"/>
      </w:pPr>
      <w:bookmarkStart w:id="245" w:name="_Toc110938843"/>
      <w:bookmarkStart w:id="246" w:name="_Toc113952711"/>
      <w:r>
        <w:t>Segnalazione disservizio</w:t>
      </w:r>
      <w:bookmarkEnd w:id="245"/>
      <w:bookmarkEnd w:id="246"/>
      <w:r>
        <w:t xml:space="preserve"> </w:t>
      </w:r>
    </w:p>
    <w:p w14:paraId="076295AD" w14:textId="53F9D5BA" w:rsidR="00F402C7" w:rsidRDefault="00F402C7" w:rsidP="00F402C7">
      <w:r>
        <w:t>1.</w:t>
      </w:r>
      <w:r>
        <w:tab/>
      </w:r>
      <w:r w:rsidR="0080181D">
        <w:t xml:space="preserve">L’utente inoltra la segnalazione di </w:t>
      </w:r>
      <w:r>
        <w:t>disservizi</w:t>
      </w:r>
      <w:r w:rsidR="0080181D">
        <w:t>o</w:t>
      </w:r>
      <w:r>
        <w:t xml:space="preserve"> al </w:t>
      </w:r>
      <w:r w:rsidR="0002050C">
        <w:t>Gestore</w:t>
      </w:r>
      <w:r w:rsidR="0080181D">
        <w:t xml:space="preserve"> </w:t>
      </w:r>
      <w:r w:rsidR="00FF4270">
        <w:t xml:space="preserve">della attività </w:t>
      </w:r>
      <w:r w:rsidR="0080181D">
        <w:t>mediante</w:t>
      </w:r>
      <w:r>
        <w:t xml:space="preserve"> </w:t>
      </w:r>
      <w:r w:rsidR="0080181D">
        <w:t>i</w:t>
      </w:r>
      <w:r>
        <w:t xml:space="preserve"> canali descritti al Titolo </w:t>
      </w:r>
      <w:r w:rsidR="005C0884">
        <w:t>V</w:t>
      </w:r>
      <w:r>
        <w:t>.</w:t>
      </w:r>
    </w:p>
    <w:p w14:paraId="74B94E45" w14:textId="34086E0C" w:rsidR="00F402C7" w:rsidRDefault="00F402C7" w:rsidP="00F402C7">
      <w:r>
        <w:t>2.</w:t>
      </w:r>
      <w:r>
        <w:tab/>
      </w:r>
      <w:r w:rsidR="0080181D">
        <w:t>I</w:t>
      </w:r>
      <w:r>
        <w:t xml:space="preserve">n caso </w:t>
      </w:r>
      <w:r w:rsidR="00C07AC5">
        <w:t xml:space="preserve">di </w:t>
      </w:r>
      <w:r>
        <w:t>disservizi</w:t>
      </w:r>
      <w:r w:rsidR="00C07AC5">
        <w:t xml:space="preserve">o </w:t>
      </w:r>
      <w:r w:rsidR="00FF4270">
        <w:t>detto</w:t>
      </w:r>
      <w:r w:rsidR="0080181D">
        <w:t xml:space="preserve"> </w:t>
      </w:r>
      <w:r w:rsidR="0002050C">
        <w:t>Gestore</w:t>
      </w:r>
      <w:r w:rsidR="0080181D">
        <w:t xml:space="preserve"> interviene entro</w:t>
      </w:r>
      <w:r>
        <w:t xml:space="preserve"> cinque (5) giorni lavorativi dalla segnalazione nel caso non sia necessario il sopralluogo</w:t>
      </w:r>
      <w:r w:rsidR="005C0884">
        <w:t xml:space="preserve"> ed</w:t>
      </w:r>
      <w:r w:rsidR="0080181D">
        <w:t xml:space="preserve"> entro </w:t>
      </w:r>
      <w:r>
        <w:t xml:space="preserve">dieci (10) giorni lavorativi </w:t>
      </w:r>
      <w:r w:rsidR="0080181D">
        <w:t xml:space="preserve">in </w:t>
      </w:r>
      <w:r>
        <w:t xml:space="preserve">caso </w:t>
      </w:r>
      <w:r w:rsidR="0080181D">
        <w:t xml:space="preserve">di </w:t>
      </w:r>
      <w:r>
        <w:t xml:space="preserve">sopralluogo. </w:t>
      </w:r>
    </w:p>
    <w:p w14:paraId="03FC9033" w14:textId="07E30461" w:rsidR="00F402C7" w:rsidRDefault="00D374BF">
      <w:pPr>
        <w:pStyle w:val="Titolo2"/>
      </w:pPr>
      <w:bookmarkStart w:id="247" w:name="_Toc110938844"/>
      <w:bookmarkStart w:id="248" w:name="_Toc113952712"/>
      <w:r>
        <w:t>Pronto intervento</w:t>
      </w:r>
      <w:bookmarkEnd w:id="247"/>
      <w:bookmarkEnd w:id="248"/>
    </w:p>
    <w:p w14:paraId="63FC52EA" w14:textId="2ABFD181" w:rsidR="00F41976" w:rsidRPr="0068625D" w:rsidRDefault="00F41976" w:rsidP="00F41976">
      <w:r w:rsidRPr="0068625D">
        <w:t>1.</w:t>
      </w:r>
      <w:r w:rsidR="0068625D">
        <w:tab/>
      </w:r>
      <w:r w:rsidR="005D55B3" w:rsidRPr="0068625D">
        <w:t xml:space="preserve">L’utente segnala al </w:t>
      </w:r>
      <w:r w:rsidR="0002050C" w:rsidRPr="0068625D">
        <w:t>Gestore</w:t>
      </w:r>
      <w:r w:rsidR="001F2A5B" w:rsidRPr="0068625D">
        <w:t xml:space="preserve"> del</w:t>
      </w:r>
      <w:r w:rsidR="00924503" w:rsidRPr="0068625D">
        <w:t xml:space="preserve"> servizio rifiuti </w:t>
      </w:r>
      <w:r w:rsidR="005D55B3" w:rsidRPr="0068625D">
        <w:t xml:space="preserve">le </w:t>
      </w:r>
      <w:r w:rsidR="00F402C7" w:rsidRPr="0068625D">
        <w:t>situazioni di pericolo</w:t>
      </w:r>
      <w:r w:rsidR="0080181D" w:rsidRPr="0068625D">
        <w:t xml:space="preserve"> </w:t>
      </w:r>
      <w:r w:rsidR="005D55B3" w:rsidRPr="0068625D">
        <w:t>dovute</w:t>
      </w:r>
      <w:r w:rsidR="001F34BB" w:rsidRPr="0068625D">
        <w:t xml:space="preserve"> </w:t>
      </w:r>
      <w:r w:rsidR="005D55B3" w:rsidRPr="0068625D">
        <w:t>a siringhe abbandonate e al ribaltamento di contenitori stradali o di prossimità</w:t>
      </w:r>
      <w:r w:rsidRPr="0068625D">
        <w:t xml:space="preserve">, </w:t>
      </w:r>
      <w:r w:rsidR="007A2CDC" w:rsidRPr="0068625D">
        <w:t>chiamando</w:t>
      </w:r>
      <w:r w:rsidR="00F402C7" w:rsidRPr="0068625D">
        <w:t xml:space="preserve"> il numero verde gratuito dedicato</w:t>
      </w:r>
      <w:r w:rsidRPr="0068625D">
        <w:t>,</w:t>
      </w:r>
      <w:r w:rsidR="00F402C7" w:rsidRPr="0068625D">
        <w:t xml:space="preserve"> </w:t>
      </w:r>
      <w:r w:rsidR="0002050C" w:rsidRPr="0068625D">
        <w:t>indicato in allegato</w:t>
      </w:r>
      <w:r w:rsidR="001F2A5B" w:rsidRPr="0068625D">
        <w:t xml:space="preserve"> </w:t>
      </w:r>
      <w:r w:rsidRPr="0068625D">
        <w:t>2</w:t>
      </w:r>
      <w:r w:rsidR="001F2A5B" w:rsidRPr="0068625D">
        <w:t>,</w:t>
      </w:r>
      <w:r w:rsidR="00F402C7" w:rsidRPr="0068625D">
        <w:t xml:space="preserve"> </w:t>
      </w:r>
      <w:r w:rsidR="007A2CDC" w:rsidRPr="0068625D">
        <w:t>attivo</w:t>
      </w:r>
      <w:r w:rsidR="001F34BB" w:rsidRPr="0068625D">
        <w:t xml:space="preserve"> </w:t>
      </w:r>
      <w:r w:rsidR="00F402C7" w:rsidRPr="0068625D">
        <w:t>24 ore su 24</w:t>
      </w:r>
      <w:r w:rsidRPr="0068625D">
        <w:t xml:space="preserve">, fornendo le informazioni a ciò necessarie e inviando, se possibile, supporti fotografici utili alla individuazione dell’intervento richiesto. </w:t>
      </w:r>
    </w:p>
    <w:p w14:paraId="40D48162" w14:textId="79FCF8D5" w:rsidR="00F402C7" w:rsidRDefault="007A2CDC" w:rsidP="00C137E4">
      <w:r>
        <w:t>2</w:t>
      </w:r>
      <w:r w:rsidR="00F402C7">
        <w:t>.</w:t>
      </w:r>
      <w:r w:rsidR="00F402C7">
        <w:tab/>
      </w:r>
      <w:r w:rsidR="00C137E4">
        <w:t>La segnalazione di rifiuti sulla carreggiata stradale</w:t>
      </w:r>
      <w:r w:rsidR="00681EF4">
        <w:t xml:space="preserve"> </w:t>
      </w:r>
      <w:r w:rsidR="005E3B35" w:rsidRPr="005E3B35">
        <w:t>che ostacolano la viabilità stradale o generano situazioni di degrado o impattano sulle condizioni igienico-sanitarie</w:t>
      </w:r>
      <w:r w:rsidR="005E3B35">
        <w:t xml:space="preserve"> </w:t>
      </w:r>
      <w:r w:rsidR="00C137E4">
        <w:t>sono effettuate dai soggett</w:t>
      </w:r>
      <w:r w:rsidR="00F402C7">
        <w:t xml:space="preserve">i </w:t>
      </w:r>
      <w:r>
        <w:t>istituziona</w:t>
      </w:r>
      <w:r w:rsidR="005E3B35">
        <w:t>li</w:t>
      </w:r>
      <w:r>
        <w:t xml:space="preserve"> </w:t>
      </w:r>
      <w:r w:rsidR="00681EF4">
        <w:t>competenti</w:t>
      </w:r>
      <w:r>
        <w:t xml:space="preserve"> </w:t>
      </w:r>
      <w:r w:rsidR="00F402C7">
        <w:t>(Polizia Municipale, Comune, Arpat</w:t>
      </w:r>
      <w:r w:rsidR="00C137E4">
        <w:t>,</w:t>
      </w:r>
      <w:r w:rsidR="00F402C7">
        <w:t xml:space="preserve"> e</w:t>
      </w:r>
      <w:r w:rsidR="00C137E4">
        <w:t>cc.)</w:t>
      </w:r>
      <w:r w:rsidR="005E3B35">
        <w:t>.</w:t>
      </w:r>
    </w:p>
    <w:p w14:paraId="11C5847B" w14:textId="78406DD5" w:rsidR="00F402C7" w:rsidRDefault="00F402C7" w:rsidP="00F402C7">
      <w:r>
        <w:t>4.</w:t>
      </w:r>
      <w:r>
        <w:tab/>
        <w:t xml:space="preserve">Il </w:t>
      </w:r>
      <w:r w:rsidR="0002050C">
        <w:t>Gestore</w:t>
      </w:r>
      <w:r>
        <w:t xml:space="preserve"> </w:t>
      </w:r>
      <w:r w:rsidR="00FF4270">
        <w:t xml:space="preserve">di cui al comma 1 </w:t>
      </w:r>
      <w:r w:rsidR="007A2CDC">
        <w:t>interviene sul luogo</w:t>
      </w:r>
      <w:r>
        <w:t xml:space="preserve"> entro </w:t>
      </w:r>
      <w:r w:rsidR="005E3B35">
        <w:t>quattro (</w:t>
      </w:r>
      <w:r>
        <w:t>4</w:t>
      </w:r>
      <w:r w:rsidR="005E3B35">
        <w:t>)</w:t>
      </w:r>
      <w:r>
        <w:t xml:space="preserve"> ore dalla segnalazione. </w:t>
      </w:r>
      <w:r w:rsidR="00C137E4">
        <w:t xml:space="preserve">Nei casi in cui </w:t>
      </w:r>
      <w:r w:rsidR="007A2CDC">
        <w:t>si rende</w:t>
      </w:r>
      <w:r w:rsidR="00C137E4">
        <w:t xml:space="preserve"> necessaria </w:t>
      </w:r>
      <w:r>
        <w:t xml:space="preserve">la caratterizzazione dei rifiuti, </w:t>
      </w:r>
      <w:r w:rsidR="00FF4270">
        <w:t>detto</w:t>
      </w:r>
      <w:r>
        <w:t xml:space="preserve"> </w:t>
      </w:r>
      <w:r w:rsidR="0002050C">
        <w:t>Gestore</w:t>
      </w:r>
      <w:r>
        <w:t xml:space="preserve"> provvederà alla messa in sicurezza e al confinamento dell’area, garantendo la protezione per l’ambiente, le persone, o le cose, entro </w:t>
      </w:r>
      <w:r w:rsidR="005E3B35">
        <w:t>quattro (</w:t>
      </w:r>
      <w:r>
        <w:t>4</w:t>
      </w:r>
      <w:r w:rsidR="005E3B35">
        <w:t>)</w:t>
      </w:r>
      <w:r w:rsidR="007A2CDC">
        <w:t xml:space="preserve"> </w:t>
      </w:r>
      <w:r>
        <w:t xml:space="preserve">ore dall’arrivo sul luogo della chiamata. Il tempo di rimozione dei rifiuti non potrà in ogni caso superare </w:t>
      </w:r>
      <w:r w:rsidR="007A2CDC">
        <w:t xml:space="preserve">i </w:t>
      </w:r>
      <w:r>
        <w:t>15 giorni lavorativi dalla messa in sicurezza dell’area.</w:t>
      </w:r>
    </w:p>
    <w:p w14:paraId="6178291D" w14:textId="5DDE1C3B" w:rsidR="00F402C7" w:rsidRPr="00B550C3" w:rsidRDefault="00716F8B">
      <w:pPr>
        <w:pStyle w:val="Titolo2"/>
      </w:pPr>
      <w:bookmarkStart w:id="249" w:name="_Toc110938845"/>
      <w:bookmarkStart w:id="250" w:name="_Toc113952713"/>
      <w:r w:rsidRPr="00B550C3">
        <w:t>Tempo di recupero del servizio di raccolta e trasporto</w:t>
      </w:r>
      <w:bookmarkEnd w:id="249"/>
      <w:bookmarkEnd w:id="250"/>
      <w:r w:rsidRPr="00B550C3">
        <w:t xml:space="preserve"> </w:t>
      </w:r>
    </w:p>
    <w:p w14:paraId="59CE33D8" w14:textId="0BE22B56" w:rsidR="00F402C7" w:rsidRDefault="00F402C7" w:rsidP="00F402C7">
      <w:r>
        <w:t>1.</w:t>
      </w:r>
      <w:r>
        <w:tab/>
        <w:t xml:space="preserve">I servizi </w:t>
      </w:r>
      <w:r w:rsidR="00D44206">
        <w:t xml:space="preserve">sono </w:t>
      </w:r>
      <w:r>
        <w:t xml:space="preserve">svolti secondo le modalità indicate nel </w:t>
      </w:r>
      <w:r w:rsidR="00702882">
        <w:t>P</w:t>
      </w:r>
      <w:r>
        <w:t>rogramma delle attività</w:t>
      </w:r>
      <w:r w:rsidR="00D44206">
        <w:t xml:space="preserve"> </w:t>
      </w:r>
      <w:r w:rsidR="00D70E31">
        <w:t xml:space="preserve">dei servizi di raccolta riportato </w:t>
      </w:r>
      <w:r>
        <w:t xml:space="preserve">nella sezione </w:t>
      </w:r>
      <w:r w:rsidR="00D44206">
        <w:t xml:space="preserve">“Servizi attivi” </w:t>
      </w:r>
      <w:r>
        <w:t xml:space="preserve">del sito internet </w:t>
      </w:r>
      <w:r w:rsidR="00D44206">
        <w:t xml:space="preserve">del </w:t>
      </w:r>
      <w:r w:rsidR="0002050C">
        <w:t>Gestore</w:t>
      </w:r>
      <w:r w:rsidR="00FF4270">
        <w:t xml:space="preserve"> dell’attività.</w:t>
      </w:r>
    </w:p>
    <w:p w14:paraId="010BF5B4" w14:textId="2E920098" w:rsidR="00F402C7" w:rsidRDefault="00D44206" w:rsidP="00F402C7">
      <w:r>
        <w:t>2.</w:t>
      </w:r>
      <w:r>
        <w:tab/>
        <w:t>I</w:t>
      </w:r>
      <w:r w:rsidR="00F402C7">
        <w:t xml:space="preserve">l </w:t>
      </w:r>
      <w:r w:rsidR="0002050C">
        <w:t>Gestore</w:t>
      </w:r>
      <w:r w:rsidR="00F402C7">
        <w:t xml:space="preserve"> </w:t>
      </w:r>
      <w:r w:rsidR="00FF4270">
        <w:t xml:space="preserve">dell’attività </w:t>
      </w:r>
      <w:r w:rsidR="00B550C3">
        <w:t>effettua</w:t>
      </w:r>
      <w:r>
        <w:t xml:space="preserve"> </w:t>
      </w:r>
      <w:r w:rsidR="005E3B35">
        <w:t>il recupero de</w:t>
      </w:r>
      <w:r>
        <w:t xml:space="preserve">i servizi di raccolta </w:t>
      </w:r>
      <w:r w:rsidR="00B550C3">
        <w:t xml:space="preserve">domiciliare </w:t>
      </w:r>
      <w:r>
        <w:t xml:space="preserve">programmati ma non effettuati entro 24 ore per le raccolte domiciliari, entro 7 ore per la raccolta porta a porta della frazione organica e del rifiuto residuo, entro 12 ore per </w:t>
      </w:r>
      <w:r w:rsidR="00B550C3">
        <w:t>le raccolte porta a porta di carta, plastica e lattine, pannolini e verde.</w:t>
      </w:r>
    </w:p>
    <w:p w14:paraId="33B92954" w14:textId="42728040" w:rsidR="00603B1C" w:rsidRDefault="00B550C3" w:rsidP="00B550C3">
      <w:r w:rsidRPr="007B79FE">
        <w:t>3.</w:t>
      </w:r>
      <w:r w:rsidRPr="007B79FE">
        <w:tab/>
        <w:t xml:space="preserve">Il </w:t>
      </w:r>
      <w:r w:rsidR="0002050C">
        <w:t>Gestore</w:t>
      </w:r>
      <w:r w:rsidR="00FF4270">
        <w:t xml:space="preserve"> dell’attività </w:t>
      </w:r>
      <w:r w:rsidRPr="007B79FE">
        <w:t>recupera i servizi di raccolta stradale e di prossimità programmati ma non effettuati entro 24 ore</w:t>
      </w:r>
      <w:r w:rsidR="00F402C7" w:rsidRPr="007B79FE">
        <w:t>.</w:t>
      </w:r>
      <w:r w:rsidR="007B79FE">
        <w:t xml:space="preserve"> </w:t>
      </w:r>
      <w:r w:rsidR="00603B1C">
        <w:t>Se la programmazione dei servizi di raccolta e trasporto è definita per fascia oraria, il tempo di recupero decorre dall’estremo superiore dell’intervallo. L’inizio dell’interruzione del servizio di raccolta e trasporto coincide con il termine del tempo di recupero.</w:t>
      </w:r>
    </w:p>
    <w:p w14:paraId="15937CE3" w14:textId="14119A6E" w:rsidR="005E3B35" w:rsidRDefault="005E3B35" w:rsidP="00B550C3">
      <w:r>
        <w:t>5.</w:t>
      </w:r>
      <w:r>
        <w:tab/>
        <w:t>I</w:t>
      </w:r>
      <w:r w:rsidRPr="005E3B35">
        <w:t xml:space="preserve">n caso di sciopero, il </w:t>
      </w:r>
      <w:r w:rsidR="0002050C">
        <w:t>Gestore</w:t>
      </w:r>
      <w:r w:rsidR="00FF4270">
        <w:t xml:space="preserve"> della attività</w:t>
      </w:r>
      <w:r>
        <w:t xml:space="preserve"> </w:t>
      </w:r>
      <w:r w:rsidRPr="005E3B35">
        <w:t xml:space="preserve">si impegna a garantire le prestazioni indispensabili ai sensi della disciplina sul diritto di sciopero nei servizi pubblici essenziali di cui alla </w:t>
      </w:r>
      <w:r>
        <w:t>L.</w:t>
      </w:r>
      <w:r w:rsidRPr="005E3B35">
        <w:t xml:space="preserve"> </w:t>
      </w:r>
      <w:r>
        <w:t xml:space="preserve">n. </w:t>
      </w:r>
      <w:r w:rsidRPr="005E3B35">
        <w:t>146/</w:t>
      </w:r>
      <w:r>
        <w:t>19</w:t>
      </w:r>
      <w:r w:rsidRPr="005E3B35">
        <w:t>90.</w:t>
      </w:r>
    </w:p>
    <w:p w14:paraId="3B67D011" w14:textId="7A892F6C" w:rsidR="00B550C3" w:rsidRPr="000B145C" w:rsidRDefault="00B550C3">
      <w:pPr>
        <w:pStyle w:val="Titolo2"/>
      </w:pPr>
      <w:bookmarkStart w:id="251" w:name="_Toc110938846"/>
      <w:bookmarkStart w:id="252" w:name="_Toc113952714"/>
      <w:r w:rsidRPr="000B145C">
        <w:t>Tempo di recupero del servizio di spazzamento e lavaggio</w:t>
      </w:r>
      <w:bookmarkEnd w:id="251"/>
      <w:r w:rsidRPr="000B145C">
        <w:t xml:space="preserve"> </w:t>
      </w:r>
      <w:r w:rsidR="008A1C71">
        <w:t>strade</w:t>
      </w:r>
      <w:bookmarkEnd w:id="252"/>
    </w:p>
    <w:p w14:paraId="74A14862" w14:textId="1AF59ED4" w:rsidR="004B339C" w:rsidRDefault="00B550C3" w:rsidP="00F402C7">
      <w:r w:rsidRPr="003821E3">
        <w:t>1.</w:t>
      </w:r>
      <w:r w:rsidRPr="003821E3">
        <w:tab/>
        <w:t xml:space="preserve">Il </w:t>
      </w:r>
      <w:r w:rsidR="0002050C">
        <w:t>Gestore</w:t>
      </w:r>
      <w:r w:rsidRPr="003821E3">
        <w:t xml:space="preserve"> </w:t>
      </w:r>
      <w:r w:rsidR="00FF4270">
        <w:t xml:space="preserve">dell’attività in oggetto </w:t>
      </w:r>
      <w:r w:rsidRPr="003821E3">
        <w:t xml:space="preserve">effettua i servizi di </w:t>
      </w:r>
      <w:r w:rsidRPr="000B145C">
        <w:t>spazzamento e lavaggio</w:t>
      </w:r>
      <w:r w:rsidRPr="003821E3">
        <w:t xml:space="preserve"> strade, programmati ma non effettuati, entro</w:t>
      </w:r>
      <w:r>
        <w:t xml:space="preserve"> </w:t>
      </w:r>
      <w:r w:rsidR="00F402C7">
        <w:t xml:space="preserve">ventiquattro (24) ore </w:t>
      </w:r>
      <w:r w:rsidR="004B339C">
        <w:t>Quando</w:t>
      </w:r>
      <w:r w:rsidR="004B339C" w:rsidRPr="004B339C">
        <w:t xml:space="preserve"> </w:t>
      </w:r>
      <w:r w:rsidR="004B339C">
        <w:t>i</w:t>
      </w:r>
      <w:r w:rsidR="004B339C" w:rsidRPr="004B339C">
        <w:t xml:space="preserve">l servizio di spazzamento e lavaggio delle strade </w:t>
      </w:r>
      <w:r w:rsidR="004B339C">
        <w:t xml:space="preserve">è programmato </w:t>
      </w:r>
      <w:r w:rsidR="004B339C" w:rsidRPr="004B339C">
        <w:t>per fascia oraria, il tempo di recupero decorre dall’estremo superiore dell’intervallo. L’inizio dell’interruzione del servizio di spazzamento e lavaggio delle strade coincide con il termine del tempo di recupero.</w:t>
      </w:r>
    </w:p>
    <w:p w14:paraId="3C9DDC9F" w14:textId="27E67066" w:rsidR="004B339C" w:rsidRDefault="004B339C" w:rsidP="00F402C7">
      <w:r>
        <w:t>5.</w:t>
      </w:r>
      <w:r>
        <w:tab/>
        <w:t>I</w:t>
      </w:r>
      <w:r w:rsidRPr="005E3B35">
        <w:t xml:space="preserve">n caso di sciopero, il </w:t>
      </w:r>
      <w:r w:rsidR="0002050C">
        <w:t>Gestore</w:t>
      </w:r>
      <w:r>
        <w:t xml:space="preserve"> </w:t>
      </w:r>
      <w:r w:rsidR="00FF4270">
        <w:t xml:space="preserve">della attività </w:t>
      </w:r>
      <w:r w:rsidRPr="005E3B35">
        <w:t xml:space="preserve">si impegna a garantire le prestazioni indispensabili ai sensi della disciplina sul diritto di sciopero nei servizi pubblici essenziali di cui alla </w:t>
      </w:r>
      <w:r>
        <w:t>L.</w:t>
      </w:r>
      <w:r w:rsidRPr="005E3B35">
        <w:t xml:space="preserve"> </w:t>
      </w:r>
      <w:r>
        <w:t xml:space="preserve">n. </w:t>
      </w:r>
      <w:r w:rsidRPr="005E3B35">
        <w:t>146/</w:t>
      </w:r>
      <w:r>
        <w:t>19</w:t>
      </w:r>
      <w:r w:rsidRPr="005E3B35">
        <w:t>90.</w:t>
      </w:r>
    </w:p>
    <w:p w14:paraId="1FD3B6B2" w14:textId="134FFFFF" w:rsidR="00F402C7" w:rsidRDefault="00716F8B">
      <w:pPr>
        <w:pStyle w:val="Titolo2"/>
      </w:pPr>
      <w:bookmarkStart w:id="253" w:name="_Toc110938847"/>
      <w:bookmarkStart w:id="254" w:name="_Toc113952715"/>
      <w:r>
        <w:t>Gestione degli impianti</w:t>
      </w:r>
      <w:bookmarkEnd w:id="253"/>
      <w:bookmarkEnd w:id="254"/>
    </w:p>
    <w:p w14:paraId="6720A6C3" w14:textId="05445FD1" w:rsidR="00F402C7" w:rsidRDefault="00F402C7" w:rsidP="00F402C7">
      <w:r w:rsidRPr="0068625D">
        <w:t>1.</w:t>
      </w:r>
      <w:r w:rsidRPr="0068625D">
        <w:tab/>
      </w:r>
      <w:r w:rsidR="00603B1C" w:rsidRPr="0068625D">
        <w:t xml:space="preserve">Il </w:t>
      </w:r>
      <w:r w:rsidRPr="0068625D">
        <w:t xml:space="preserve">sito </w:t>
      </w:r>
      <w:r w:rsidR="00603B1C" w:rsidRPr="0068625D">
        <w:t xml:space="preserve">del </w:t>
      </w:r>
      <w:r w:rsidR="0002050C" w:rsidRPr="0068625D">
        <w:t>Gestore</w:t>
      </w:r>
      <w:r w:rsidRPr="0068625D">
        <w:t xml:space="preserve"> </w:t>
      </w:r>
      <w:r w:rsidR="006F680F" w:rsidRPr="0068625D">
        <w:t xml:space="preserve">del servizio rifiuti </w:t>
      </w:r>
      <w:r w:rsidR="00603B1C" w:rsidRPr="0068625D">
        <w:t>riporta le principali informazioni relative agli impianti utilizzati per</w:t>
      </w:r>
      <w:r w:rsidR="00603B1C">
        <w:t xml:space="preserve"> le attività di trattamento, smaltimento e recupero, inclusa la localizzazione e </w:t>
      </w:r>
      <w:r w:rsidR="004B339C">
        <w:t>le quantità di</w:t>
      </w:r>
      <w:r w:rsidR="00603B1C">
        <w:t xml:space="preserve"> flussi </w:t>
      </w:r>
      <w:r w:rsidR="004B339C">
        <w:t xml:space="preserve">di rifiuti </w:t>
      </w:r>
      <w:r>
        <w:t>gestiti.</w:t>
      </w:r>
    </w:p>
    <w:p w14:paraId="6AAA7C8D" w14:textId="5646D2E4" w:rsidR="00F402C7" w:rsidRDefault="00716F8B">
      <w:pPr>
        <w:pStyle w:val="Titolo2"/>
      </w:pPr>
      <w:bookmarkStart w:id="255" w:name="_Toc110938848"/>
      <w:bookmarkStart w:id="256" w:name="_Toc113952716"/>
      <w:r>
        <w:lastRenderedPageBreak/>
        <w:t>Centri di raccolta</w:t>
      </w:r>
      <w:bookmarkEnd w:id="255"/>
      <w:bookmarkEnd w:id="256"/>
    </w:p>
    <w:p w14:paraId="251ECAD2" w14:textId="6BB485B1" w:rsidR="00F402C7" w:rsidRDefault="00F402C7" w:rsidP="00991E4C">
      <w:r>
        <w:t>1.</w:t>
      </w:r>
      <w:r>
        <w:tab/>
      </w:r>
      <w:r w:rsidR="006F680F">
        <w:t xml:space="preserve">I </w:t>
      </w:r>
      <w:r w:rsidR="00556CC6">
        <w:t>C</w:t>
      </w:r>
      <w:r>
        <w:t xml:space="preserve">entri di </w:t>
      </w:r>
      <w:r w:rsidR="00BA3B17">
        <w:t>r</w:t>
      </w:r>
      <w:r>
        <w:t xml:space="preserve">accolta sono aree strutturate e presidiate </w:t>
      </w:r>
      <w:r w:rsidR="00603B1C">
        <w:t xml:space="preserve">alla </w:t>
      </w:r>
      <w:r>
        <w:t>raccolta</w:t>
      </w:r>
      <w:r w:rsidR="00603B1C">
        <w:t xml:space="preserve"> separata delle diverse tipologie di rifiuti</w:t>
      </w:r>
      <w:r>
        <w:t>. Gli utenti po</w:t>
      </w:r>
      <w:r w:rsidR="00991E4C">
        <w:t>sson</w:t>
      </w:r>
      <w:r>
        <w:t xml:space="preserve">o </w:t>
      </w:r>
      <w:r w:rsidR="00991E4C">
        <w:t xml:space="preserve">accedere e </w:t>
      </w:r>
      <w:r>
        <w:t xml:space="preserve">conferire </w:t>
      </w:r>
      <w:r w:rsidR="00991E4C">
        <w:t>direttamente i propri rifiuti a</w:t>
      </w:r>
      <w:r w:rsidR="00BE5688">
        <w:t>i</w:t>
      </w:r>
      <w:r w:rsidR="00991E4C">
        <w:t xml:space="preserve"> </w:t>
      </w:r>
      <w:r w:rsidR="00556CC6">
        <w:t>C</w:t>
      </w:r>
      <w:r w:rsidR="00991E4C">
        <w:t>entro di raccolta</w:t>
      </w:r>
      <w:r>
        <w:t xml:space="preserve"> present</w:t>
      </w:r>
      <w:r w:rsidR="00BE5688">
        <w:t>i</w:t>
      </w:r>
      <w:r>
        <w:t xml:space="preserve"> sul territorio.</w:t>
      </w:r>
    </w:p>
    <w:p w14:paraId="20CC3405" w14:textId="290AE486" w:rsidR="00F402C7" w:rsidRDefault="00305E5F" w:rsidP="00F402C7">
      <w:r>
        <w:t>2</w:t>
      </w:r>
      <w:r w:rsidR="00F402C7">
        <w:t>.</w:t>
      </w:r>
      <w:r w:rsidR="00F402C7">
        <w:tab/>
      </w:r>
      <w:r w:rsidR="00556CC6">
        <w:t xml:space="preserve">Per le </w:t>
      </w:r>
      <w:r w:rsidR="00F402C7">
        <w:t xml:space="preserve">informazioni sulla localizzazione dei Centri di </w:t>
      </w:r>
      <w:r w:rsidR="00991E4C">
        <w:t>r</w:t>
      </w:r>
      <w:r w:rsidR="00F402C7">
        <w:t xml:space="preserve">accolta, sulle norme di accesso, sulle misure di sicurezza da adottare durante la permanenza all’interno </w:t>
      </w:r>
      <w:r w:rsidR="0068625D">
        <w:t>dell’area</w:t>
      </w:r>
      <w:r w:rsidR="00F402C7">
        <w:t xml:space="preserve">, sui materiali conferibili e sugli orari di apertura, </w:t>
      </w:r>
      <w:r w:rsidR="00991E4C">
        <w:t>gli utenti possono</w:t>
      </w:r>
      <w:r w:rsidR="00F402C7">
        <w:t xml:space="preserve"> contattare il </w:t>
      </w:r>
      <w:r w:rsidR="00991E4C">
        <w:t>c</w:t>
      </w:r>
      <w:r w:rsidR="00F402C7">
        <w:t xml:space="preserve">all center o consultare il sito del </w:t>
      </w:r>
      <w:r w:rsidR="0002050C">
        <w:t>Gestore</w:t>
      </w:r>
      <w:r w:rsidR="00FF4270">
        <w:t xml:space="preserve"> della attività in oggetto.</w:t>
      </w:r>
    </w:p>
    <w:p w14:paraId="54F47749" w14:textId="7088A6CA" w:rsidR="00F402C7" w:rsidRDefault="00716F8B">
      <w:pPr>
        <w:pStyle w:val="Titolo2"/>
      </w:pPr>
      <w:bookmarkStart w:id="257" w:name="_Toc110938849"/>
      <w:bookmarkStart w:id="258" w:name="_Toc113952717"/>
      <w:r>
        <w:t>Descrizione e manutenzione dei contenitori</w:t>
      </w:r>
      <w:bookmarkEnd w:id="257"/>
      <w:bookmarkEnd w:id="258"/>
    </w:p>
    <w:p w14:paraId="56766A90" w14:textId="10535ECD" w:rsidR="00F402C7" w:rsidRDefault="00C03E40" w:rsidP="00640DB7">
      <w:r>
        <w:t>1.</w:t>
      </w:r>
      <w:r>
        <w:tab/>
      </w:r>
      <w:r w:rsidR="00F402C7">
        <w:t xml:space="preserve">Il parco </w:t>
      </w:r>
      <w:r w:rsidR="00880430">
        <w:t xml:space="preserve">dei </w:t>
      </w:r>
      <w:r w:rsidR="00F402C7">
        <w:t xml:space="preserve">contenitori </w:t>
      </w:r>
      <w:r w:rsidR="00880430">
        <w:t>ad uso privato e di quelli stradali ad uso pubblico</w:t>
      </w:r>
      <w:r w:rsidR="00880430" w:rsidDel="004A5AB4">
        <w:t xml:space="preserve"> </w:t>
      </w:r>
      <w:r w:rsidR="004A5AB4">
        <w:t>utilizzato</w:t>
      </w:r>
      <w:r w:rsidR="00F402C7">
        <w:t xml:space="preserve"> per </w:t>
      </w:r>
      <w:r w:rsidR="00880430">
        <w:t>i</w:t>
      </w:r>
      <w:r w:rsidR="00F402C7">
        <w:t xml:space="preserve"> servizi risponde alle migliori soluzioni </w:t>
      </w:r>
      <w:r>
        <w:t>disponibili</w:t>
      </w:r>
      <w:r w:rsidR="00F402C7">
        <w:t xml:space="preserve"> per le diverse tipologie di raccolta</w:t>
      </w:r>
      <w:r w:rsidR="00880430">
        <w:t xml:space="preserve">. </w:t>
      </w:r>
      <w:r w:rsidR="00F402C7">
        <w:t xml:space="preserve">La pulizia e corretta tenuta dei contenitori ad uso privato è di competenza </w:t>
      </w:r>
      <w:r w:rsidR="00880430">
        <w:t>dell’utente;</w:t>
      </w:r>
      <w:r w:rsidR="00F402C7">
        <w:t xml:space="preserve"> il</w:t>
      </w:r>
      <w:r w:rsidR="00880430">
        <w:t xml:space="preserve"> </w:t>
      </w:r>
      <w:r w:rsidR="0002050C">
        <w:t>Gestore</w:t>
      </w:r>
      <w:r w:rsidR="00F402C7">
        <w:t xml:space="preserve"> </w:t>
      </w:r>
      <w:r w:rsidR="00FF4270">
        <w:t xml:space="preserve">della attività </w:t>
      </w:r>
      <w:r w:rsidR="00F402C7">
        <w:t>provve</w:t>
      </w:r>
      <w:r w:rsidR="00880430">
        <w:t>de</w:t>
      </w:r>
      <w:r w:rsidR="00F402C7">
        <w:t xml:space="preserve"> alla riparazione o sostituzione di contenitori danneggiati </w:t>
      </w:r>
      <w:r w:rsidR="00880430">
        <w:t>previa richiesta</w:t>
      </w:r>
      <w:r w:rsidR="00F402C7">
        <w:t xml:space="preserve"> dell’utente </w:t>
      </w:r>
      <w:r w:rsidR="00880430">
        <w:t xml:space="preserve">inoltrata mediante </w:t>
      </w:r>
      <w:r w:rsidR="00F402C7">
        <w:t xml:space="preserve">i canali descritti al Titolo </w:t>
      </w:r>
      <w:r w:rsidR="008E3889">
        <w:t>V</w:t>
      </w:r>
      <w:r w:rsidR="00F402C7">
        <w:t>.</w:t>
      </w:r>
    </w:p>
    <w:p w14:paraId="17E2F9AC" w14:textId="5F368189" w:rsidR="00F402C7" w:rsidRDefault="00342F2E" w:rsidP="00F402C7">
      <w:r>
        <w:t>2</w:t>
      </w:r>
      <w:r w:rsidR="00F402C7">
        <w:t>.</w:t>
      </w:r>
      <w:r w:rsidR="00F402C7">
        <w:tab/>
        <w:t xml:space="preserve">Il tempo di riparazione delle attrezzature per la raccolta domiciliare è pari a dieci (10) giorni lavorativi, dalla segnalazione dell’utente nel caso non sia necessario il sopralluogo, e </w:t>
      </w:r>
      <w:r>
        <w:t xml:space="preserve">di </w:t>
      </w:r>
      <w:r w:rsidR="00F402C7">
        <w:t xml:space="preserve">quindici (15) nel caso sia necessario il sopralluogo. </w:t>
      </w:r>
    </w:p>
    <w:p w14:paraId="7964E766" w14:textId="734249FC" w:rsidR="00F402C7" w:rsidRDefault="00342F2E" w:rsidP="00342F2E">
      <w:r>
        <w:t>3</w:t>
      </w:r>
      <w:r w:rsidR="00F402C7">
        <w:t>.</w:t>
      </w:r>
      <w:r w:rsidR="00F402C7">
        <w:tab/>
        <w:t>Il servizio di manutenzione dei contenitori stradali prevede</w:t>
      </w:r>
      <w:r>
        <w:t xml:space="preserve"> la</w:t>
      </w:r>
      <w:r w:rsidR="00F402C7">
        <w:t xml:space="preserve"> manutenzione programmata ed ispettiva</w:t>
      </w:r>
      <w:r>
        <w:t xml:space="preserve"> e la riparazione </w:t>
      </w:r>
      <w:r w:rsidR="00F402C7">
        <w:t>a seguito di guasto.</w:t>
      </w:r>
      <w:r w:rsidR="00D61671">
        <w:t xml:space="preserve"> </w:t>
      </w:r>
    </w:p>
    <w:p w14:paraId="691B79E1" w14:textId="7E00EE31" w:rsidR="00F402C7" w:rsidRDefault="00342F2E" w:rsidP="00D61671">
      <w:r>
        <w:t>4</w:t>
      </w:r>
      <w:r w:rsidR="00F402C7">
        <w:t>.</w:t>
      </w:r>
      <w:r w:rsidR="00F402C7">
        <w:tab/>
      </w:r>
      <w:r>
        <w:t>La</w:t>
      </w:r>
      <w:r w:rsidR="00F402C7">
        <w:t xml:space="preserve"> manutenzione programmata ed ispettiva </w:t>
      </w:r>
      <w:r>
        <w:t xml:space="preserve">consiste in </w:t>
      </w:r>
      <w:r w:rsidR="00F402C7">
        <w:t xml:space="preserve">due controlli annui con un intervallo minimo di 5 mesi e massimo di 7 mesi </w:t>
      </w:r>
      <w:r>
        <w:t>per ciascun contenitore</w:t>
      </w:r>
      <w:r w:rsidR="00D61671">
        <w:t xml:space="preserve"> effettuate da </w:t>
      </w:r>
      <w:r w:rsidR="00F402C7">
        <w:t xml:space="preserve">squadre dotate di furgoni attrezzati assegnate al controllo di </w:t>
      </w:r>
      <w:r w:rsidR="00D61671">
        <w:t>un’</w:t>
      </w:r>
      <w:r w:rsidR="00F402C7">
        <w:t>area</w:t>
      </w:r>
      <w:r w:rsidR="00D61671">
        <w:t xml:space="preserve">. I </w:t>
      </w:r>
      <w:r w:rsidR="00F402C7">
        <w:t>contenitor</w:t>
      </w:r>
      <w:r w:rsidR="00D61671">
        <w:t>i</w:t>
      </w:r>
      <w:r w:rsidR="00F402C7">
        <w:t xml:space="preserve"> risult</w:t>
      </w:r>
      <w:r w:rsidR="00D61671">
        <w:t>ati</w:t>
      </w:r>
      <w:r w:rsidR="00F402C7">
        <w:t xml:space="preserve"> </w:t>
      </w:r>
      <w:r w:rsidR="00D61671">
        <w:t>irrecuperabili</w:t>
      </w:r>
      <w:r w:rsidR="00F402C7">
        <w:t xml:space="preserve"> </w:t>
      </w:r>
      <w:r w:rsidR="00D61671">
        <w:t>sono sostituiti</w:t>
      </w:r>
      <w:r w:rsidR="00F402C7">
        <w:t xml:space="preserve"> nel più breve tempo possibile.</w:t>
      </w:r>
    </w:p>
    <w:p w14:paraId="4F517813" w14:textId="6512B0E2" w:rsidR="00F402C7" w:rsidRDefault="002E57BC" w:rsidP="00994A86">
      <w:r>
        <w:t>5</w:t>
      </w:r>
      <w:r w:rsidR="00F402C7">
        <w:t>.</w:t>
      </w:r>
      <w:r w:rsidR="00F402C7">
        <w:tab/>
        <w:t xml:space="preserve">Il </w:t>
      </w:r>
      <w:r w:rsidR="0002050C">
        <w:t>Gestore</w:t>
      </w:r>
      <w:r w:rsidR="00F402C7">
        <w:t xml:space="preserve"> </w:t>
      </w:r>
      <w:r w:rsidR="00FF4270">
        <w:t xml:space="preserve">della attività </w:t>
      </w:r>
      <w:r w:rsidR="00F402C7">
        <w:t>raccogl</w:t>
      </w:r>
      <w:r>
        <w:t>ie</w:t>
      </w:r>
      <w:r w:rsidR="00F402C7">
        <w:t xml:space="preserve"> quotidianamente le segnalazioni di guasti o malfunzionamento dei contenitori </w:t>
      </w:r>
      <w:r>
        <w:t xml:space="preserve">inviate </w:t>
      </w:r>
      <w:r w:rsidR="00F402C7">
        <w:t>tramite i canali indicati al Titolo 5 d</w:t>
      </w:r>
      <w:r>
        <w:t>a</w:t>
      </w:r>
      <w:r w:rsidR="00F402C7">
        <w:t>l personale proprio incaricato</w:t>
      </w:r>
      <w:r>
        <w:t xml:space="preserve">, </w:t>
      </w:r>
      <w:r w:rsidR="00F402C7">
        <w:t>d</w:t>
      </w:r>
      <w:r>
        <w:t>a</w:t>
      </w:r>
      <w:r w:rsidR="00F402C7">
        <w:t>gli utenti</w:t>
      </w:r>
      <w:r>
        <w:t xml:space="preserve">, </w:t>
      </w:r>
      <w:r w:rsidR="00F402C7">
        <w:t>d</w:t>
      </w:r>
      <w:r>
        <w:t>a</w:t>
      </w:r>
      <w:r w:rsidR="00F402C7">
        <w:t>i Comuni, d</w:t>
      </w:r>
      <w:r>
        <w:t>a</w:t>
      </w:r>
      <w:r w:rsidR="00F402C7">
        <w:t>ll’ATO o di altri Enti.</w:t>
      </w:r>
      <w:r>
        <w:t xml:space="preserve"> Le</w:t>
      </w:r>
      <w:r w:rsidR="00F402C7">
        <w:t xml:space="preserve"> segnalazioni verranno gestite, se possibile, </w:t>
      </w:r>
      <w:r>
        <w:t>nell’ambito della</w:t>
      </w:r>
      <w:r w:rsidR="00F402C7">
        <w:t xml:space="preserve"> manutenzione</w:t>
      </w:r>
      <w:r>
        <w:t xml:space="preserve"> </w:t>
      </w:r>
      <w:r w:rsidR="00F402C7">
        <w:t>programmata,</w:t>
      </w:r>
      <w:r>
        <w:t xml:space="preserve"> oppure con interventi specifici</w:t>
      </w:r>
      <w:r w:rsidR="00F402C7">
        <w:t xml:space="preserve"> di riparazione </w:t>
      </w:r>
      <w:r>
        <w:t xml:space="preserve">dei </w:t>
      </w:r>
      <w:r w:rsidR="00F402C7">
        <w:t>guasti.</w:t>
      </w:r>
      <w:r w:rsidR="00994A86">
        <w:t xml:space="preserve"> Se il </w:t>
      </w:r>
      <w:r w:rsidR="00F402C7">
        <w:t>guast</w:t>
      </w:r>
      <w:r w:rsidR="00994A86">
        <w:t>o è</w:t>
      </w:r>
      <w:r w:rsidR="00F402C7">
        <w:t xml:space="preserve"> tal</w:t>
      </w:r>
      <w:r w:rsidR="00994A86">
        <w:t>e</w:t>
      </w:r>
      <w:r w:rsidR="00F402C7">
        <w:t xml:space="preserve"> da rendere inutilizzabile o pericoloso il contenitore</w:t>
      </w:r>
      <w:r w:rsidR="00994A86">
        <w:t xml:space="preserve"> l’intervento</w:t>
      </w:r>
      <w:r w:rsidR="00F402C7">
        <w:t xml:space="preserve"> </w:t>
      </w:r>
      <w:r w:rsidR="00994A86">
        <w:t xml:space="preserve">sarà svolto </w:t>
      </w:r>
      <w:r w:rsidR="00F402C7">
        <w:t>nel più breve tempo possibile.</w:t>
      </w:r>
      <w:r w:rsidR="00994A86">
        <w:t xml:space="preserve"> Se il </w:t>
      </w:r>
      <w:r w:rsidR="00F402C7">
        <w:t xml:space="preserve">contenitore </w:t>
      </w:r>
      <w:r w:rsidR="00994A86">
        <w:t>risulta irrecuperabile</w:t>
      </w:r>
      <w:r w:rsidR="00F402C7">
        <w:t xml:space="preserve"> si procederà</w:t>
      </w:r>
      <w:r w:rsidR="00994A86">
        <w:t xml:space="preserve"> al</w:t>
      </w:r>
      <w:r w:rsidR="00F402C7">
        <w:t>la sostituzione.</w:t>
      </w:r>
    </w:p>
    <w:p w14:paraId="037844D3" w14:textId="3FC07391" w:rsidR="00F402C7" w:rsidRDefault="00F402C7">
      <w:pPr>
        <w:pStyle w:val="Titolo2"/>
      </w:pPr>
      <w:bookmarkStart w:id="259" w:name="_Toc110938850"/>
      <w:bookmarkStart w:id="260" w:name="_Toc113952718"/>
      <w:r>
        <w:t>Lavaggio</w:t>
      </w:r>
      <w:r w:rsidR="00CC638E">
        <w:t xml:space="preserve"> e </w:t>
      </w:r>
      <w:r>
        <w:t>sanificazione dei contenitori</w:t>
      </w:r>
      <w:bookmarkEnd w:id="259"/>
      <w:bookmarkEnd w:id="260"/>
    </w:p>
    <w:p w14:paraId="56B94FAA" w14:textId="0E99FF0C" w:rsidR="00F402C7" w:rsidRDefault="00994A86" w:rsidP="00F402C7">
      <w:r>
        <w:t>1</w:t>
      </w:r>
      <w:r w:rsidR="00F402C7">
        <w:t>.</w:t>
      </w:r>
      <w:r w:rsidR="00F402C7">
        <w:tab/>
        <w:t>Gli interventi di sanificazione tramite trattamento enzimatico ed i lavaggi dei contenitori sono pianificati in base alle esigenze stagionali.</w:t>
      </w:r>
    </w:p>
    <w:p w14:paraId="009B689A" w14:textId="1289C589" w:rsidR="00F402C7" w:rsidRDefault="00245260">
      <w:pPr>
        <w:pStyle w:val="Titolo1"/>
        <w:numPr>
          <w:ilvl w:val="0"/>
          <w:numId w:val="48"/>
        </w:numPr>
        <w:tabs>
          <w:tab w:val="num" w:pos="0"/>
        </w:tabs>
      </w:pPr>
      <w:bookmarkStart w:id="261" w:name="_Toc110938851"/>
      <w:bookmarkStart w:id="262" w:name="_Toc113952719"/>
      <w:r>
        <w:t>Diritti dell'utente</w:t>
      </w:r>
      <w:bookmarkEnd w:id="261"/>
      <w:bookmarkEnd w:id="262"/>
    </w:p>
    <w:p w14:paraId="65089411" w14:textId="2D99B057" w:rsidR="00F402C7" w:rsidRDefault="00245260">
      <w:pPr>
        <w:pStyle w:val="Titolo2"/>
      </w:pPr>
      <w:bookmarkStart w:id="263" w:name="_Toc110938852"/>
      <w:bookmarkStart w:id="264" w:name="_Toc113952720"/>
      <w:r>
        <w:t>Indagine sulla soddisfazione degli utenti</w:t>
      </w:r>
      <w:bookmarkEnd w:id="263"/>
      <w:bookmarkEnd w:id="264"/>
    </w:p>
    <w:p w14:paraId="12BB8EAC" w14:textId="4DB6DFD5" w:rsidR="00E062AA" w:rsidRDefault="00F402C7" w:rsidP="00F402C7">
      <w:r>
        <w:t>1.</w:t>
      </w:r>
      <w:r>
        <w:tab/>
        <w:t>Il</w:t>
      </w:r>
      <w:r w:rsidR="00173CF1">
        <w:t xml:space="preserve"> Gestore può effettuare sondaggi per riscontrare il grado di sodd</w:t>
      </w:r>
      <w:r w:rsidR="00E062AA">
        <w:t>i</w:t>
      </w:r>
      <w:r w:rsidR="00173CF1">
        <w:t>sfazione degli utenti rispetto alla qualità de</w:t>
      </w:r>
      <w:r w:rsidR="00E062AA">
        <w:t>i</w:t>
      </w:r>
      <w:r w:rsidR="00173CF1">
        <w:t xml:space="preserve"> servizi</w:t>
      </w:r>
      <w:r w:rsidR="00E062AA">
        <w:t xml:space="preserve"> </w:t>
      </w:r>
      <w:r w:rsidR="00045711">
        <w:t xml:space="preserve">resi </w:t>
      </w:r>
      <w:r w:rsidR="00E062AA">
        <w:t xml:space="preserve">o per conoscere esigenze specifiche o l’interesse alle tipologie di servizi </w:t>
      </w:r>
      <w:r w:rsidR="0068625D">
        <w:t xml:space="preserve">e </w:t>
      </w:r>
      <w:r w:rsidR="00045711">
        <w:t xml:space="preserve">alle </w:t>
      </w:r>
      <w:r w:rsidR="0068625D">
        <w:t>modalità organizzative. I sondaggi possono essere estesi ai soggetti portatori di interessi</w:t>
      </w:r>
      <w:r w:rsidR="00E062AA">
        <w:t>.</w:t>
      </w:r>
    </w:p>
    <w:p w14:paraId="4E11955B" w14:textId="41993718" w:rsidR="00F402C7" w:rsidRDefault="00F402C7" w:rsidP="00F402C7">
      <w:r w:rsidRPr="00406347">
        <w:t>2.</w:t>
      </w:r>
      <w:r w:rsidRPr="00406347">
        <w:tab/>
        <w:t xml:space="preserve">Il </w:t>
      </w:r>
      <w:r w:rsidR="0002050C" w:rsidRPr="00406347">
        <w:t>Gestore</w:t>
      </w:r>
      <w:r w:rsidR="007D1871" w:rsidRPr="00406347">
        <w:t xml:space="preserve"> </w:t>
      </w:r>
      <w:r w:rsidR="006F680F" w:rsidRPr="00406347">
        <w:t>del servizio effettua</w:t>
      </w:r>
      <w:r w:rsidRPr="00406347">
        <w:t xml:space="preserve"> almeno ogni anno</w:t>
      </w:r>
      <w:r w:rsidR="00B406D4" w:rsidRPr="00406347">
        <w:t xml:space="preserve"> con riferimento ai servizi erogati </w:t>
      </w:r>
      <w:r w:rsidRPr="00406347">
        <w:t>l’anno precedente,</w:t>
      </w:r>
      <w:r>
        <w:t xml:space="preserve"> un'indagine sulla soddisfazione degli utenti </w:t>
      </w:r>
      <w:r w:rsidR="00406347">
        <w:t>sui</w:t>
      </w:r>
      <w:r>
        <w:t xml:space="preserve"> servizi. </w:t>
      </w:r>
      <w:r w:rsidR="00B75365">
        <w:t>L’</w:t>
      </w:r>
      <w:r>
        <w:t>indagine, pubblicata su</w:t>
      </w:r>
      <w:r w:rsidR="00B75365">
        <w:t>l</w:t>
      </w:r>
      <w:r>
        <w:t xml:space="preserve"> sito </w:t>
      </w:r>
      <w:r w:rsidR="00B75365">
        <w:t xml:space="preserve">del </w:t>
      </w:r>
      <w:r w:rsidR="0002050C">
        <w:t>Gestore</w:t>
      </w:r>
      <w:r w:rsidR="00406347">
        <w:t xml:space="preserve"> del servizio</w:t>
      </w:r>
      <w:r w:rsidR="00B75365">
        <w:t>,</w:t>
      </w:r>
      <w:r>
        <w:t xml:space="preserve"> è finalizzata al miglioramento dei servizi </w:t>
      </w:r>
      <w:r w:rsidR="00406347">
        <w:t>resi</w:t>
      </w:r>
      <w:r>
        <w:t xml:space="preserve"> e </w:t>
      </w:r>
      <w:r w:rsidR="007D1871">
        <w:t>all’individuazione</w:t>
      </w:r>
      <w:r>
        <w:t xml:space="preserve"> di eventuali esigenze da parte dei cittadini utenti</w:t>
      </w:r>
      <w:r w:rsidR="00406347">
        <w:t>, e</w:t>
      </w:r>
      <w:r w:rsidR="00C15697">
        <w:t xml:space="preserve"> può essere estesa anche ad altri soggetti portatori d’interesse.</w:t>
      </w:r>
    </w:p>
    <w:p w14:paraId="548F4C05" w14:textId="49746D01" w:rsidR="00F402C7" w:rsidRDefault="00E77447">
      <w:pPr>
        <w:pStyle w:val="Titolo2"/>
      </w:pPr>
      <w:bookmarkStart w:id="265" w:name="_Toc110938853"/>
      <w:bookmarkStart w:id="266" w:name="_Toc110938919"/>
      <w:bookmarkStart w:id="267" w:name="_Toc110938985"/>
      <w:bookmarkStart w:id="268" w:name="_Toc110938854"/>
      <w:bookmarkStart w:id="269" w:name="_Toc113952721"/>
      <w:bookmarkEnd w:id="265"/>
      <w:bookmarkEnd w:id="266"/>
      <w:bookmarkEnd w:id="267"/>
      <w:r>
        <w:t>Accesso agli atti ed ai documenti</w:t>
      </w:r>
      <w:bookmarkEnd w:id="268"/>
      <w:bookmarkEnd w:id="269"/>
    </w:p>
    <w:p w14:paraId="18642F37" w14:textId="752BB53F" w:rsidR="00F402C7" w:rsidRDefault="00F402C7" w:rsidP="00F402C7">
      <w:r>
        <w:t>1.</w:t>
      </w:r>
      <w:r>
        <w:tab/>
        <w:t xml:space="preserve">Il </w:t>
      </w:r>
      <w:r w:rsidR="0002050C">
        <w:t>Gestore</w:t>
      </w:r>
      <w:r>
        <w:t xml:space="preserve"> garantisce a</w:t>
      </w:r>
      <w:r w:rsidR="00E77447">
        <w:t>ll’u</w:t>
      </w:r>
      <w:r>
        <w:t>tent</w:t>
      </w:r>
      <w:r w:rsidR="00E77447">
        <w:t>e</w:t>
      </w:r>
      <w:r>
        <w:t xml:space="preserve"> del </w:t>
      </w:r>
      <w:r w:rsidR="00E77447">
        <w:t>s</w:t>
      </w:r>
      <w:r>
        <w:t xml:space="preserve">ervizio il diritto di accesso ai documenti </w:t>
      </w:r>
      <w:r w:rsidR="00E77447">
        <w:t>relativi</w:t>
      </w:r>
      <w:r>
        <w:t xml:space="preserve"> al servizio in concessione alle condizioni e nei limiti stabiliti dagli artt.</w:t>
      </w:r>
      <w:r w:rsidR="00E77447">
        <w:t> </w:t>
      </w:r>
      <w:r>
        <w:t xml:space="preserve">22 e ss. della L. </w:t>
      </w:r>
      <w:r w:rsidR="00E77447">
        <w:t xml:space="preserve">n. </w:t>
      </w:r>
      <w:r>
        <w:t>241/</w:t>
      </w:r>
      <w:r w:rsidR="00E77447">
        <w:t>19</w:t>
      </w:r>
      <w:r>
        <w:t>90</w:t>
      </w:r>
      <w:r w:rsidR="00B75365">
        <w:t xml:space="preserve"> e della deliberazione ARERA n. 444/2019/R/</w:t>
      </w:r>
      <w:r w:rsidR="00B75365" w:rsidRPr="0071170C">
        <w:rPr>
          <w:sz w:val="16"/>
          <w:szCs w:val="21"/>
        </w:rPr>
        <w:t>RIF</w:t>
      </w:r>
      <w:r w:rsidR="00B75365">
        <w:t xml:space="preserve"> (</w:t>
      </w:r>
      <w:r w:rsidR="00B75365" w:rsidRPr="0071170C">
        <w:rPr>
          <w:i/>
          <w:iCs/>
        </w:rPr>
        <w:t>Disposizioni in materia di trasparenza nel servizio di gestione dei rifiuti urbani e assimilati</w:t>
      </w:r>
      <w:r w:rsidR="00B75365">
        <w:t>)</w:t>
      </w:r>
      <w:r>
        <w:t>.</w:t>
      </w:r>
    </w:p>
    <w:p w14:paraId="56740AD3" w14:textId="155FB492" w:rsidR="00F402C7" w:rsidRDefault="00F402C7" w:rsidP="00F402C7">
      <w:r>
        <w:t>2.</w:t>
      </w:r>
      <w:r>
        <w:tab/>
      </w:r>
      <w:r w:rsidR="00E77447">
        <w:t>L</w:t>
      </w:r>
      <w:r>
        <w:t>’</w:t>
      </w:r>
      <w:r w:rsidR="00E77447">
        <w:t>u</w:t>
      </w:r>
      <w:r>
        <w:t xml:space="preserve">tente </w:t>
      </w:r>
      <w:r w:rsidR="00E77447">
        <w:t xml:space="preserve">esercita il diritto di accesso </w:t>
      </w:r>
      <w:r>
        <w:t>trasmette</w:t>
      </w:r>
      <w:r w:rsidR="00E77447">
        <w:t>ndo</w:t>
      </w:r>
      <w:r>
        <w:t xml:space="preserve"> </w:t>
      </w:r>
      <w:r w:rsidR="00E77447">
        <w:t xml:space="preserve">al </w:t>
      </w:r>
      <w:r w:rsidR="0002050C">
        <w:t>Gestore</w:t>
      </w:r>
      <w:r w:rsidR="00E77447">
        <w:t xml:space="preserve"> la relativa istanza</w:t>
      </w:r>
      <w:r>
        <w:t xml:space="preserve">, </w:t>
      </w:r>
      <w:r w:rsidR="00E77447">
        <w:t xml:space="preserve">con </w:t>
      </w:r>
      <w:r>
        <w:t xml:space="preserve">raccomandata o PEC, contenente la motivazione della richiesta di accesso. </w:t>
      </w:r>
    </w:p>
    <w:p w14:paraId="17E29672" w14:textId="385B8A44" w:rsidR="00F402C7" w:rsidRDefault="00F402C7" w:rsidP="00F402C7">
      <w:r>
        <w:lastRenderedPageBreak/>
        <w:t>3.</w:t>
      </w:r>
      <w:r>
        <w:tab/>
        <w:t xml:space="preserve">L'esame dei documenti è gratuito. Il rilascio di copia è subordinato al rimborso del costo di riproduzione, salve le disposizioni vigenti in materia di bollo, </w:t>
      </w:r>
      <w:r w:rsidR="00E77447">
        <w:t>e de</w:t>
      </w:r>
      <w:r>
        <w:t>i diritti di ricerca e di visura.</w:t>
      </w:r>
    </w:p>
    <w:p w14:paraId="6AB25B1E" w14:textId="38120E19" w:rsidR="00F402C7" w:rsidRDefault="0069373D">
      <w:pPr>
        <w:pStyle w:val="Titolo2"/>
      </w:pPr>
      <w:bookmarkStart w:id="270" w:name="_Toc110938855"/>
      <w:bookmarkStart w:id="271" w:name="_Toc113952722"/>
      <w:r>
        <w:t>Diritti degli utenti</w:t>
      </w:r>
      <w:bookmarkEnd w:id="270"/>
      <w:bookmarkEnd w:id="271"/>
    </w:p>
    <w:p w14:paraId="575E8795" w14:textId="3DB48010" w:rsidR="00F402C7" w:rsidRDefault="00F402C7" w:rsidP="00F402C7">
      <w:r>
        <w:t>1.</w:t>
      </w:r>
      <w:r>
        <w:tab/>
      </w:r>
      <w:r w:rsidR="00FE4412">
        <w:t>Per</w:t>
      </w:r>
      <w:r>
        <w:t xml:space="preserve"> tutelare </w:t>
      </w:r>
      <w:r w:rsidR="00FE4412">
        <w:t>gli</w:t>
      </w:r>
      <w:r>
        <w:t xml:space="preserve"> utenti </w:t>
      </w:r>
      <w:r w:rsidR="0069373D">
        <w:t>del servizio</w:t>
      </w:r>
      <w:r>
        <w:t xml:space="preserve"> e garantire la qualità, l'universalità e l'economicità</w:t>
      </w:r>
      <w:r w:rsidR="00FE4412">
        <w:t xml:space="preserve"> dei servizi,</w:t>
      </w:r>
      <w:r>
        <w:t xml:space="preserve"> ATO Toscana Centro definisce i diritti</w:t>
      </w:r>
      <w:r w:rsidR="0069373D">
        <w:t>,</w:t>
      </w:r>
      <w:r>
        <w:t xml:space="preserve"> anche di natura risarcitoria, spettanti agli utenti. </w:t>
      </w:r>
    </w:p>
    <w:p w14:paraId="239DF111" w14:textId="57CCEDCD" w:rsidR="00574415" w:rsidRDefault="00F402C7" w:rsidP="00F402C7">
      <w:r>
        <w:t>2.</w:t>
      </w:r>
      <w:r>
        <w:tab/>
        <w:t xml:space="preserve">L'utente ha diritto </w:t>
      </w:r>
      <w:r w:rsidR="0069373D">
        <w:t>al</w:t>
      </w:r>
      <w:r>
        <w:t xml:space="preserve"> rimborso </w:t>
      </w:r>
      <w:r w:rsidR="0069373D">
        <w:t>se</w:t>
      </w:r>
      <w:r>
        <w:t xml:space="preserve"> il </w:t>
      </w:r>
      <w:r w:rsidR="0002050C">
        <w:t>Gestore</w:t>
      </w:r>
      <w:r>
        <w:t xml:space="preserve"> non </w:t>
      </w:r>
      <w:r w:rsidR="0069373D">
        <w:t xml:space="preserve">ha </w:t>
      </w:r>
      <w:r>
        <w:t>rispett</w:t>
      </w:r>
      <w:r w:rsidR="0069373D">
        <w:t>ato</w:t>
      </w:r>
      <w:r>
        <w:t xml:space="preserve"> gli standard previsti </w:t>
      </w:r>
      <w:r w:rsidR="0069373D">
        <w:t xml:space="preserve">dalla </w:t>
      </w:r>
      <w:r>
        <w:t xml:space="preserve">Carta. L'indennizzo ha luogo quando il </w:t>
      </w:r>
      <w:r w:rsidR="0069373D">
        <w:t>mancato rispetto dello standard abbia determinato</w:t>
      </w:r>
      <w:r>
        <w:t xml:space="preserve"> </w:t>
      </w:r>
      <w:r w:rsidR="000D5A80">
        <w:t>un danno</w:t>
      </w:r>
      <w:r>
        <w:t xml:space="preserve"> </w:t>
      </w:r>
      <w:r w:rsidR="000D5A80">
        <w:t>a</w:t>
      </w:r>
      <w:r w:rsidR="0069373D">
        <w:t>ll’</w:t>
      </w:r>
      <w:r>
        <w:t>utente.</w:t>
      </w:r>
    </w:p>
    <w:p w14:paraId="4319B198" w14:textId="55A0BF66" w:rsidR="00574415" w:rsidRDefault="00574415" w:rsidP="00574415">
      <w:r>
        <w:t>3.</w:t>
      </w:r>
      <w:r>
        <w:tab/>
        <w:t>Non determina il diritto all’indennizzo il mancato rispetto degli standard generali di qualità dovuto a:</w:t>
      </w:r>
    </w:p>
    <w:p w14:paraId="4BBEFC5E" w14:textId="3EC12E52" w:rsidR="00574415" w:rsidRDefault="00574415" w:rsidP="0071170C">
      <w:pPr>
        <w:tabs>
          <w:tab w:val="clear" w:pos="425"/>
          <w:tab w:val="clear" w:pos="567"/>
        </w:tabs>
        <w:ind w:left="709" w:hanging="284"/>
      </w:pPr>
      <w:r>
        <w:t>a)</w:t>
      </w:r>
      <w:r>
        <w:tab/>
        <w:t xml:space="preserve">cause di forza maggiore, intese come atti di autorità pubblica, eventi naturali eccezionali per i quali sia stato dichiarato lo stato di calamità dall’autorità competente, scioperi, mancato ottenimento di atti autorizzativi, situazioni di traffico veicolare interrotto per incidenti o a seguito di disposizioni di autorità pubblica, indisponibilità degli impianti di trattamento, gravi e documentate situazioni metereologiche avverse (con riferimento </w:t>
      </w:r>
      <w:r w:rsidR="00D759B2">
        <w:t>all’attività</w:t>
      </w:r>
      <w:r>
        <w:t xml:space="preserve"> di spazzamento e il lavaggio delle strade); </w:t>
      </w:r>
    </w:p>
    <w:p w14:paraId="78E48E6B" w14:textId="00CDFE59" w:rsidR="00574415" w:rsidRDefault="00574415" w:rsidP="0071170C">
      <w:pPr>
        <w:tabs>
          <w:tab w:val="clear" w:pos="425"/>
          <w:tab w:val="clear" w:pos="567"/>
        </w:tabs>
        <w:ind w:left="709" w:hanging="284"/>
      </w:pPr>
      <w:r>
        <w:t>b)</w:t>
      </w:r>
      <w:r>
        <w:tab/>
        <w:t xml:space="preserve">cause imputabili all’utente, ovvero danni o impedimenti provocati da terzi per fatti non attribuibili al </w:t>
      </w:r>
      <w:r w:rsidR="0002050C">
        <w:t>Gestore</w:t>
      </w:r>
      <w:r>
        <w:t xml:space="preserve">; </w:t>
      </w:r>
    </w:p>
    <w:p w14:paraId="22891078" w14:textId="0A6A3C2B" w:rsidR="00F402C7" w:rsidRPr="0033217F" w:rsidRDefault="00574415" w:rsidP="00F402C7">
      <w:r w:rsidRPr="0033217F">
        <w:t>4.</w:t>
      </w:r>
      <w:r w:rsidRPr="0033217F">
        <w:tab/>
        <w:t xml:space="preserve">Il </w:t>
      </w:r>
      <w:r w:rsidR="0002050C">
        <w:t>Gestore</w:t>
      </w:r>
      <w:r w:rsidRPr="0033217F">
        <w:t xml:space="preserve"> non è tenuto a corrispondere </w:t>
      </w:r>
      <w:r w:rsidR="00AD4D5F" w:rsidRPr="0033217F">
        <w:t>l’</w:t>
      </w:r>
      <w:r w:rsidRPr="0033217F">
        <w:t>indennizzi quando l'utente non è in regola con i</w:t>
      </w:r>
      <w:r w:rsidR="00AD4D5F" w:rsidRPr="0033217F">
        <w:t>l</w:t>
      </w:r>
      <w:r w:rsidRPr="0033217F">
        <w:t xml:space="preserve"> pagament</w:t>
      </w:r>
      <w:r w:rsidR="00AD4D5F" w:rsidRPr="0033217F">
        <w:t>o del servizio</w:t>
      </w:r>
      <w:r w:rsidR="0033217F" w:rsidRPr="0033217F">
        <w:t>.</w:t>
      </w:r>
    </w:p>
    <w:p w14:paraId="7F4996D1" w14:textId="6F98BA84" w:rsidR="00F402C7" w:rsidRPr="00473F73" w:rsidRDefault="00A12B07">
      <w:pPr>
        <w:pStyle w:val="Titolo2"/>
      </w:pPr>
      <w:bookmarkStart w:id="272" w:name="_Toc110938856"/>
      <w:bookmarkStart w:id="273" w:name="_Toc113952723"/>
      <w:r w:rsidRPr="00473F73">
        <w:t>Indennizzi automatici</w:t>
      </w:r>
      <w:bookmarkEnd w:id="272"/>
      <w:bookmarkEnd w:id="273"/>
    </w:p>
    <w:p w14:paraId="452BDE37" w14:textId="68F4F058" w:rsidR="00F402C7" w:rsidRDefault="00F402C7" w:rsidP="00F402C7">
      <w:r>
        <w:t>1.</w:t>
      </w:r>
      <w:r>
        <w:tab/>
      </w:r>
      <w:r w:rsidR="00AD4D5F">
        <w:t>Salvo quanto previsto dal precedente art.</w:t>
      </w:r>
      <w:r w:rsidR="0033217F">
        <w:t> </w:t>
      </w:r>
      <w:r w:rsidR="00AD4D5F">
        <w:t>2</w:t>
      </w:r>
      <w:r w:rsidR="00447E2E">
        <w:t>8</w:t>
      </w:r>
      <w:r w:rsidR="00AD4D5F">
        <w:t>, l</w:t>
      </w:r>
      <w:r w:rsidR="00A12B07">
        <w:t>’utente ha diritto</w:t>
      </w:r>
      <w:r w:rsidR="00E062AA">
        <w:t xml:space="preserve"> </w:t>
      </w:r>
      <w:r w:rsidR="00A12B07">
        <w:t>a indennizz</w:t>
      </w:r>
      <w:r w:rsidR="00015315">
        <w:t>i</w:t>
      </w:r>
      <w:r w:rsidR="00A12B07">
        <w:t xml:space="preserve"> </w:t>
      </w:r>
      <w:r>
        <w:t>automatic</w:t>
      </w:r>
      <w:r w:rsidR="00015315">
        <w:t>i</w:t>
      </w:r>
      <w:r w:rsidR="00A12B07">
        <w:t xml:space="preserve"> </w:t>
      </w:r>
      <w:r w:rsidR="00015315">
        <w:t>se</w:t>
      </w:r>
      <w:r w:rsidR="000810D0">
        <w:t>condo</w:t>
      </w:r>
      <w:r w:rsidR="00015315">
        <w:t xml:space="preserve"> le modalità previsti </w:t>
      </w:r>
      <w:r w:rsidR="000810D0">
        <w:t xml:space="preserve">nell’Allegato </w:t>
      </w:r>
      <w:r w:rsidR="009A6455">
        <w:t>2</w:t>
      </w:r>
      <w:r w:rsidR="00015315">
        <w:t>.</w:t>
      </w:r>
    </w:p>
    <w:p w14:paraId="6A542513" w14:textId="492418B1" w:rsidR="00F402C7" w:rsidRPr="00F57935" w:rsidRDefault="00BE557B">
      <w:pPr>
        <w:pStyle w:val="Titolo2"/>
      </w:pPr>
      <w:bookmarkStart w:id="274" w:name="_Toc112324950"/>
      <w:bookmarkStart w:id="275" w:name="_Toc112325015"/>
      <w:bookmarkStart w:id="276" w:name="_Toc112324951"/>
      <w:bookmarkStart w:id="277" w:name="_Toc112325016"/>
      <w:bookmarkStart w:id="278" w:name="_Toc110938857"/>
      <w:bookmarkStart w:id="279" w:name="_Toc113952724"/>
      <w:bookmarkEnd w:id="274"/>
      <w:bookmarkEnd w:id="275"/>
      <w:bookmarkEnd w:id="276"/>
      <w:bookmarkEnd w:id="277"/>
      <w:r w:rsidRPr="00F57935">
        <w:t>Indennizzi a richiesta</w:t>
      </w:r>
      <w:bookmarkEnd w:id="278"/>
      <w:bookmarkEnd w:id="279"/>
    </w:p>
    <w:p w14:paraId="334E4D9A" w14:textId="4F0CAEA4" w:rsidR="00F402C7" w:rsidRDefault="00F402C7" w:rsidP="00A91DDD">
      <w:r>
        <w:t>1.</w:t>
      </w:r>
      <w:r>
        <w:tab/>
      </w:r>
      <w:r w:rsidR="00022435">
        <w:t xml:space="preserve">Nei </w:t>
      </w:r>
      <w:r>
        <w:t>cas</w:t>
      </w:r>
      <w:r w:rsidR="00022435">
        <w:t>i</w:t>
      </w:r>
      <w:r>
        <w:t xml:space="preserve"> </w:t>
      </w:r>
      <w:r w:rsidR="00A91DDD">
        <w:t>in</w:t>
      </w:r>
      <w:r w:rsidR="00022435">
        <w:t xml:space="preserve"> cui</w:t>
      </w:r>
      <w:r>
        <w:t xml:space="preserve"> non è previsto </w:t>
      </w:r>
      <w:r w:rsidR="00A91DDD">
        <w:t>l’</w:t>
      </w:r>
      <w:r>
        <w:t xml:space="preserve">indennizzo automatico, l'utente </w:t>
      </w:r>
      <w:r w:rsidR="00022435">
        <w:t>deve</w:t>
      </w:r>
      <w:r>
        <w:t xml:space="preserve"> contesta</w:t>
      </w:r>
      <w:r w:rsidR="00A91DDD">
        <w:t>r</w:t>
      </w:r>
      <w:r w:rsidR="00022435">
        <w:t>e</w:t>
      </w:r>
      <w:r>
        <w:t xml:space="preserve"> </w:t>
      </w:r>
      <w:r w:rsidR="00A91DDD">
        <w:t xml:space="preserve">il mancato rispetto degli standard di qualità </w:t>
      </w:r>
      <w:r>
        <w:t xml:space="preserve">entro 15 giorni dal verificarsi dell’evento </w:t>
      </w:r>
      <w:r w:rsidR="00022435">
        <w:t xml:space="preserve">con </w:t>
      </w:r>
      <w:r>
        <w:t xml:space="preserve">comunicazione inviata </w:t>
      </w:r>
      <w:r w:rsidR="00FF2154">
        <w:t xml:space="preserve">al </w:t>
      </w:r>
      <w:r w:rsidR="0002050C">
        <w:t>Gestore</w:t>
      </w:r>
      <w:r w:rsidR="00FF2154">
        <w:t xml:space="preserve"> </w:t>
      </w:r>
      <w:r w:rsidR="00107403">
        <w:t xml:space="preserve">del servizio oggetto di contestazione </w:t>
      </w:r>
      <w:r w:rsidR="00022435">
        <w:t xml:space="preserve">mediante </w:t>
      </w:r>
      <w:r>
        <w:t>posta elettronica certificata</w:t>
      </w:r>
      <w:r w:rsidR="00022435">
        <w:t xml:space="preserve"> o lettera</w:t>
      </w:r>
      <w:r>
        <w:t xml:space="preserve"> raccomandata</w:t>
      </w:r>
      <w:r w:rsidR="00A91DDD">
        <w:t xml:space="preserve"> contenente</w:t>
      </w:r>
      <w:r>
        <w:t xml:space="preserve"> la descrizione della violazione. </w:t>
      </w:r>
    </w:p>
    <w:p w14:paraId="5E03D2ED" w14:textId="19AEEE69" w:rsidR="00F402C7" w:rsidRDefault="00A91DDD" w:rsidP="00F402C7">
      <w:r>
        <w:t>2</w:t>
      </w:r>
      <w:r w:rsidR="00F402C7">
        <w:t>.</w:t>
      </w:r>
      <w:r w:rsidR="00107403">
        <w:tab/>
        <w:t>E</w:t>
      </w:r>
      <w:r w:rsidR="00F402C7">
        <w:t xml:space="preserve">ntro 30 giorni lavorativi dalla data di ricevimento, </w:t>
      </w:r>
      <w:r w:rsidR="00107403">
        <w:t xml:space="preserve">il gestore destinatario del reclamo </w:t>
      </w:r>
      <w:r w:rsidR="00F402C7">
        <w:t xml:space="preserve">valuta </w:t>
      </w:r>
      <w:r>
        <w:t>la contestazione e</w:t>
      </w:r>
      <w:r w:rsidR="00F402C7">
        <w:t xml:space="preserve"> in </w:t>
      </w:r>
      <w:r>
        <w:t>caso emerga un effettivo pregiudizio per l’utente</w:t>
      </w:r>
      <w:r w:rsidR="00F402C7">
        <w:t xml:space="preserve">, </w:t>
      </w:r>
      <w:r>
        <w:t>gli</w:t>
      </w:r>
      <w:r w:rsidR="00F402C7">
        <w:t xml:space="preserve"> riconosc</w:t>
      </w:r>
      <w:r>
        <w:t>e</w:t>
      </w:r>
      <w:r w:rsidR="00F402C7">
        <w:t xml:space="preserve"> un indennizzo di </w:t>
      </w:r>
      <w:r w:rsidR="00107403">
        <w:t xml:space="preserve">euro </w:t>
      </w:r>
      <w:r w:rsidR="00F402C7">
        <w:t>10</w:t>
      </w:r>
      <w:r w:rsidR="00107403">
        <w:t xml:space="preserve"> (</w:t>
      </w:r>
      <w:r w:rsidR="00107403" w:rsidRPr="00107403">
        <w:rPr>
          <w:i/>
          <w:iCs/>
        </w:rPr>
        <w:t>dieci/00</w:t>
      </w:r>
      <w:r w:rsidR="00107403">
        <w:t>)</w:t>
      </w:r>
      <w:r w:rsidR="00F402C7">
        <w:t xml:space="preserve">. </w:t>
      </w:r>
    </w:p>
    <w:p w14:paraId="1DF342B5" w14:textId="52451F6C" w:rsidR="00F402C7" w:rsidRDefault="00A91DDD">
      <w:pPr>
        <w:pStyle w:val="Titolo2"/>
      </w:pPr>
      <w:bookmarkStart w:id="280" w:name="_Toc112324953"/>
      <w:bookmarkStart w:id="281" w:name="_Toc112325018"/>
      <w:bookmarkStart w:id="282" w:name="_Toc110938858"/>
      <w:bookmarkStart w:id="283" w:name="_Toc113952725"/>
      <w:bookmarkEnd w:id="280"/>
      <w:bookmarkEnd w:id="281"/>
      <w:r>
        <w:t>Corresponsione dell’indennizzo</w:t>
      </w:r>
      <w:bookmarkEnd w:id="282"/>
      <w:bookmarkEnd w:id="283"/>
    </w:p>
    <w:p w14:paraId="1852DC5E" w14:textId="1224C491" w:rsidR="00F402C7" w:rsidRDefault="00F402C7" w:rsidP="00F402C7">
      <w:r w:rsidRPr="00107403">
        <w:t>1.</w:t>
      </w:r>
      <w:r w:rsidRPr="00107403">
        <w:tab/>
        <w:t>Nei casi in cui si applic</w:t>
      </w:r>
      <w:r w:rsidR="00761DCB" w:rsidRPr="00107403">
        <w:t>a</w:t>
      </w:r>
      <w:r w:rsidRPr="00107403">
        <w:t xml:space="preserve"> la tariffa </w:t>
      </w:r>
      <w:r w:rsidR="00761DCB" w:rsidRPr="00107403">
        <w:t>corrispettiva</w:t>
      </w:r>
      <w:r w:rsidRPr="00107403">
        <w:t>, gli indennizzi</w:t>
      </w:r>
      <w:r w:rsidR="00761DCB" w:rsidRPr="00107403">
        <w:t>,</w:t>
      </w:r>
      <w:r w:rsidRPr="00107403">
        <w:t xml:space="preserve"> </w:t>
      </w:r>
      <w:r w:rsidR="00761DCB" w:rsidRPr="00107403">
        <w:t xml:space="preserve">se riconosciuti, </w:t>
      </w:r>
      <w:r w:rsidRPr="00107403">
        <w:t xml:space="preserve">sono corrisposti </w:t>
      </w:r>
      <w:r w:rsidR="00761DCB" w:rsidRPr="00107403">
        <w:t xml:space="preserve">con </w:t>
      </w:r>
      <w:r w:rsidRPr="00107403">
        <w:t xml:space="preserve">accredito dell'importo nella prima fatturazione utile. Nel documento di </w:t>
      </w:r>
      <w:r w:rsidR="00FF2154" w:rsidRPr="00107403">
        <w:t xml:space="preserve">riscossione </w:t>
      </w:r>
      <w:r w:rsidRPr="00107403">
        <w:t xml:space="preserve">la causale della detrazione viene indicata come "Indennizzo per mancato rispetto dei livelli specifici di qualità definiti dalla Carta". Nel medesimo documento </w:t>
      </w:r>
      <w:r w:rsidR="00761DCB" w:rsidRPr="00107403">
        <w:t>è precisato</w:t>
      </w:r>
      <w:r w:rsidRPr="00107403">
        <w:t xml:space="preserve"> che </w:t>
      </w:r>
      <w:r w:rsidR="00761DCB" w:rsidRPr="00107403">
        <w:t>l’erogazione</w:t>
      </w:r>
      <w:r w:rsidRPr="00107403">
        <w:t xml:space="preserve"> dell'indennizzo non esclude la possibilità per l'utente di richiedere in sede giurisdizionale il risarcimento dell'eventuale danno ulteriore subito.</w:t>
      </w:r>
      <w:r w:rsidR="00107403" w:rsidRPr="00107403">
        <w:t xml:space="preserve"> Nei casi di tariffa tributo (TARI) gli indennizzi spettanti di cui sopra sono corrisposti dal Gestore del servizio rifiuti.</w:t>
      </w:r>
    </w:p>
    <w:p w14:paraId="05F99EB7" w14:textId="540EDEAB" w:rsidR="00F402C7" w:rsidRDefault="00F402C7" w:rsidP="00F402C7">
      <w:r w:rsidRPr="00F57935">
        <w:t>2.</w:t>
      </w:r>
      <w:r w:rsidRPr="00F57935">
        <w:tab/>
        <w:t>Nei casi di tariffa tributo (TARI)</w:t>
      </w:r>
      <w:r w:rsidR="00FF2154" w:rsidRPr="00F57935">
        <w:t xml:space="preserve"> </w:t>
      </w:r>
      <w:r w:rsidRPr="00F57935">
        <w:t xml:space="preserve">gli indennizzi sono corrisposti dal </w:t>
      </w:r>
      <w:r w:rsidR="0002050C" w:rsidRPr="00F57935">
        <w:t>Gestore</w:t>
      </w:r>
      <w:r w:rsidRPr="00F57935">
        <w:t xml:space="preserve"> </w:t>
      </w:r>
      <w:r w:rsidR="00E062AA" w:rsidRPr="00F57935">
        <w:t>del servizio rifiuti o dal</w:t>
      </w:r>
      <w:r w:rsidR="00E062AA">
        <w:t xml:space="preserve"> gestore integrato</w:t>
      </w:r>
      <w:r>
        <w:t>.</w:t>
      </w:r>
    </w:p>
    <w:p w14:paraId="0A925513" w14:textId="410C899B" w:rsidR="00DA160D" w:rsidRDefault="00DA160D">
      <w:pPr>
        <w:pStyle w:val="Titolo2"/>
      </w:pPr>
      <w:bookmarkStart w:id="284" w:name="_Toc113952726"/>
      <w:r>
        <w:t>Tutela dell'utente</w:t>
      </w:r>
      <w:bookmarkEnd w:id="284"/>
    </w:p>
    <w:p w14:paraId="7EBED8F3" w14:textId="50D58F73" w:rsidR="00DA160D" w:rsidRDefault="00DA160D" w:rsidP="00DA160D">
      <w:r>
        <w:t>1.</w:t>
      </w:r>
      <w:r>
        <w:tab/>
        <w:t xml:space="preserve">L’utente che verifichi una violazione della Carta può farne comunicazione per lettera raccomandata, a ATO Toscana Centro, Viale </w:t>
      </w:r>
      <w:r w:rsidR="00833CD2">
        <w:t xml:space="preserve">G. </w:t>
      </w:r>
      <w:r>
        <w:t>Poggi 2</w:t>
      </w:r>
      <w:r w:rsidR="00833CD2">
        <w:t xml:space="preserve">, 50125 </w:t>
      </w:r>
      <w:r>
        <w:t>Firenz</w:t>
      </w:r>
      <w:r w:rsidR="00833CD2">
        <w:t>e o</w:t>
      </w:r>
      <w:r>
        <w:t xml:space="preserve"> </w:t>
      </w:r>
      <w:r w:rsidR="00C14CEB">
        <w:t xml:space="preserve">per </w:t>
      </w:r>
      <w:r w:rsidR="00B35B48">
        <w:t>Pec</w:t>
      </w:r>
      <w:r w:rsidR="00833CD2">
        <w:t xml:space="preserve"> </w:t>
      </w:r>
      <w:hyperlink r:id="rId11" w:history="1">
        <w:r w:rsidR="00833CD2" w:rsidRPr="00833CD2">
          <w:rPr>
            <w:rStyle w:val="Collegamentoipertestuale"/>
          </w:rPr>
          <w:t>ato.toscanacentro@postacert.toscana.it</w:t>
        </w:r>
      </w:hyperlink>
      <w:r w:rsidR="00833CD2">
        <w:t xml:space="preserve"> </w:t>
      </w:r>
      <w:r>
        <w:t xml:space="preserve">o per </w:t>
      </w:r>
      <w:r w:rsidR="00833CD2">
        <w:t>e-mail</w:t>
      </w:r>
      <w:r>
        <w:t xml:space="preserve"> </w:t>
      </w:r>
      <w:r w:rsidR="00C14CEB">
        <w:t>a</w:t>
      </w:r>
      <w:r>
        <w:t xml:space="preserve"> </w:t>
      </w:r>
      <w:hyperlink r:id="rId12" w:history="1">
        <w:r w:rsidR="00833CD2" w:rsidRPr="005E4065">
          <w:rPr>
            <w:rStyle w:val="Collegamentoipertestuale"/>
          </w:rPr>
          <w:t>atotoscanacentro@atotoscanacentro.it</w:t>
        </w:r>
      </w:hyperlink>
      <w:r w:rsidR="00833CD2">
        <w:t xml:space="preserve"> </w:t>
      </w:r>
      <w:r>
        <w:t>fornendo le relative informazioni e indicando anche le proprie generalità ed un numero telefonico.</w:t>
      </w:r>
    </w:p>
    <w:p w14:paraId="7A95E94B" w14:textId="771CE857" w:rsidR="00DA160D" w:rsidRDefault="00DA160D">
      <w:pPr>
        <w:pStyle w:val="Titolo2"/>
      </w:pPr>
      <w:bookmarkStart w:id="285" w:name="_Toc113952727"/>
      <w:r>
        <w:lastRenderedPageBreak/>
        <w:t>Accesso alle vie conciliative</w:t>
      </w:r>
      <w:bookmarkEnd w:id="285"/>
      <w:r>
        <w:t xml:space="preserve"> </w:t>
      </w:r>
    </w:p>
    <w:p w14:paraId="6423EEBC" w14:textId="6ECC3C64" w:rsidR="00DA160D" w:rsidRDefault="00DA160D" w:rsidP="00DA160D">
      <w:r>
        <w:t>1.</w:t>
      </w:r>
      <w:r>
        <w:tab/>
        <w:t xml:space="preserve">L’utente che </w:t>
      </w:r>
      <w:r w:rsidR="000F6467">
        <w:t>ritiene</w:t>
      </w:r>
      <w:r>
        <w:t xml:space="preserve"> di aver subito un pregiudizio </w:t>
      </w:r>
      <w:r w:rsidR="00B35B48">
        <w:t>dalla</w:t>
      </w:r>
      <w:r>
        <w:t xml:space="preserve"> violazione della Carta </w:t>
      </w:r>
      <w:r w:rsidR="00B35B48">
        <w:t xml:space="preserve">da parte del </w:t>
      </w:r>
      <w:r w:rsidR="0002050C">
        <w:t>Gestore</w:t>
      </w:r>
      <w:r w:rsidR="00B35B48">
        <w:t xml:space="preserve"> può</w:t>
      </w:r>
      <w:r>
        <w:t xml:space="preserve"> promuovere la risoluzione non giurisdizionale dell</w:t>
      </w:r>
      <w:r w:rsidR="00B35B48">
        <w:t>a</w:t>
      </w:r>
      <w:r>
        <w:t xml:space="preserve"> controversi</w:t>
      </w:r>
      <w:r w:rsidR="00B35B48">
        <w:t>a</w:t>
      </w:r>
      <w:r>
        <w:t xml:space="preserve">. </w:t>
      </w:r>
    </w:p>
    <w:p w14:paraId="518A9250" w14:textId="2F2CB957" w:rsidR="00DA160D" w:rsidRDefault="00DA160D" w:rsidP="00DA160D">
      <w:r>
        <w:t>2.</w:t>
      </w:r>
      <w:r w:rsidR="00B35B48">
        <w:tab/>
      </w:r>
      <w:r>
        <w:t xml:space="preserve">La procedura conciliativa è avviata secondo lo schema-tipo di formulario allegato </w:t>
      </w:r>
      <w:r w:rsidR="00B35B48">
        <w:t xml:space="preserve">alla </w:t>
      </w:r>
      <w:r>
        <w:t xml:space="preserve">Carta. </w:t>
      </w:r>
    </w:p>
    <w:p w14:paraId="4C1BF61B" w14:textId="39F7455A" w:rsidR="00DA160D" w:rsidRDefault="00DA160D" w:rsidP="00DA160D">
      <w:r>
        <w:t>3.</w:t>
      </w:r>
      <w:r w:rsidR="00833CD2">
        <w:tab/>
      </w:r>
      <w:r>
        <w:t xml:space="preserve">In caso di mancata risoluzione amichevole della controversia o in caso di mancata risposta entro i 30 giorni dal ricevimento della richiesta, l’utente potrà agire in sede giurisdizionale. </w:t>
      </w:r>
    </w:p>
    <w:p w14:paraId="67BD4AFD" w14:textId="70278873" w:rsidR="00DA160D" w:rsidRDefault="00DA160D" w:rsidP="00DA160D">
      <w:r>
        <w:t>4.</w:t>
      </w:r>
      <w:r w:rsidR="00833CD2">
        <w:tab/>
      </w:r>
      <w:r>
        <w:t>Se l’</w:t>
      </w:r>
      <w:r w:rsidR="00833CD2">
        <w:t>u</w:t>
      </w:r>
      <w:r>
        <w:t xml:space="preserve">tente finale non </w:t>
      </w:r>
      <w:r w:rsidR="00833CD2">
        <w:t>si ritiene</w:t>
      </w:r>
      <w:r>
        <w:t xml:space="preserve"> soddisfatto della risposta al reclamo o se non riceve risposta entro i termini previsti, e fatti salvi i suoi diritti di azione, può</w:t>
      </w:r>
      <w:r w:rsidR="004E3E66">
        <w:t xml:space="preserve"> chiedere</w:t>
      </w:r>
      <w:r>
        <w:t xml:space="preserve">: </w:t>
      </w:r>
    </w:p>
    <w:p w14:paraId="63F2BC4D" w14:textId="60CC418C" w:rsidR="00DA160D" w:rsidRDefault="00DA160D">
      <w:pPr>
        <w:pStyle w:val="Paragrafoelenco"/>
        <w:numPr>
          <w:ilvl w:val="0"/>
          <w:numId w:val="45"/>
        </w:numPr>
        <w:tabs>
          <w:tab w:val="clear" w:pos="567"/>
        </w:tabs>
      </w:pPr>
      <w:r>
        <w:t>entro 30 giorni lavorativi decorrent</w:t>
      </w:r>
      <w:r w:rsidR="00833CD2">
        <w:t>i</w:t>
      </w:r>
      <w:r>
        <w:t xml:space="preserve"> dalla data di ricevimento dell’esito del reclamo o – in caso di mancata risposta – dalla scadenza del termine previsto per la risposta</w:t>
      </w:r>
      <w:r w:rsidR="00833CD2">
        <w:t>,</w:t>
      </w:r>
      <w:r>
        <w:t xml:space="preserve"> un incontro con il </w:t>
      </w:r>
      <w:r w:rsidR="0002050C">
        <w:t>Gestore</w:t>
      </w:r>
      <w:r>
        <w:t xml:space="preserve">. Il </w:t>
      </w:r>
      <w:r w:rsidR="0002050C">
        <w:t>Gestore</w:t>
      </w:r>
      <w:r>
        <w:t xml:space="preserve">, </w:t>
      </w:r>
      <w:r w:rsidR="004E3E66">
        <w:t>se</w:t>
      </w:r>
      <w:r>
        <w:t xml:space="preserve"> non rit</w:t>
      </w:r>
      <w:r w:rsidR="004E3E66">
        <w:t xml:space="preserve">iene </w:t>
      </w:r>
      <w:r>
        <w:t>manifestamente infondata o inammissibile la richiesta, fissa la data dell’incontro</w:t>
      </w:r>
      <w:r w:rsidR="004E3E66">
        <w:t xml:space="preserve"> </w:t>
      </w:r>
      <w:r>
        <w:t>di norma entro 60 giorni lavorativi decorrenti dalla richiesta</w:t>
      </w:r>
      <w:r w:rsidR="000F6467">
        <w:t>;</w:t>
      </w:r>
    </w:p>
    <w:p w14:paraId="722EC17E" w14:textId="380CD209" w:rsidR="00DA160D" w:rsidRDefault="00DA160D">
      <w:pPr>
        <w:pStyle w:val="Paragrafoelenco"/>
        <w:numPr>
          <w:ilvl w:val="0"/>
          <w:numId w:val="45"/>
        </w:numPr>
        <w:tabs>
          <w:tab w:val="clear" w:pos="567"/>
        </w:tabs>
      </w:pPr>
      <w:r>
        <w:t>entro 60 giorni dalla data di ricevimento della risposta o</w:t>
      </w:r>
      <w:r w:rsidR="004E3E66">
        <w:t>,</w:t>
      </w:r>
      <w:r>
        <w:t xml:space="preserve"> in caso di mancata risposta</w:t>
      </w:r>
      <w:r w:rsidR="004E3E66">
        <w:t>,</w:t>
      </w:r>
      <w:r>
        <w:t xml:space="preserve"> dalla scadenza del termine previsto per la risposta, l’attivazione della procedura di conciliazione paritetica.</w:t>
      </w:r>
    </w:p>
    <w:p w14:paraId="06C1F1B8" w14:textId="036920F2" w:rsidR="00DA160D" w:rsidRDefault="004E3E66">
      <w:pPr>
        <w:pStyle w:val="Titolo2"/>
      </w:pPr>
      <w:bookmarkStart w:id="286" w:name="_Toc113952728"/>
      <w:r>
        <w:t>Conciliazione paritetica</w:t>
      </w:r>
      <w:bookmarkEnd w:id="286"/>
    </w:p>
    <w:p w14:paraId="3D40DA42" w14:textId="48B89805" w:rsidR="00DA160D" w:rsidRDefault="00DA160D" w:rsidP="00DA160D">
      <w:r>
        <w:t>1.</w:t>
      </w:r>
      <w:r w:rsidR="004E3E66">
        <w:tab/>
      </w:r>
      <w:r>
        <w:t xml:space="preserve">Il </w:t>
      </w:r>
      <w:r w:rsidR="0002050C">
        <w:t>Gestore</w:t>
      </w:r>
      <w:r>
        <w:t xml:space="preserve"> promuove la conciliazione paritetica quale strumento </w:t>
      </w:r>
      <w:r w:rsidR="004E3E66">
        <w:t xml:space="preserve">alternativo a quello giudiziario </w:t>
      </w:r>
      <w:r>
        <w:t>per la risoluzione delle controversie.</w:t>
      </w:r>
      <w:r w:rsidR="004E3E66" w:rsidRPr="004E3E66">
        <w:t xml:space="preserve"> </w:t>
      </w:r>
      <w:r w:rsidR="004E3E66">
        <w:t>La conciliazione paritetica è un procedimento più veloce ed economico rispetto al procedimento giurisdizionale ed ha lo scopo di prevenire il contenzioso fra le parti.</w:t>
      </w:r>
      <w:r w:rsidR="004E3E66" w:rsidRPr="004E3E66">
        <w:t xml:space="preserve"> </w:t>
      </w:r>
      <w:r w:rsidR="004E3E66">
        <w:t xml:space="preserve">La procedura </w:t>
      </w:r>
      <w:r w:rsidR="00CF5871">
        <w:t>non comporta costi</w:t>
      </w:r>
      <w:r w:rsidR="004E3E66">
        <w:t xml:space="preserve"> per l’utente</w:t>
      </w:r>
      <w:r w:rsidR="00CF5871">
        <w:t xml:space="preserve"> e sospende eventuali azioni di recupero forzoso del credito.</w:t>
      </w:r>
    </w:p>
    <w:p w14:paraId="7C01E65F" w14:textId="72B53240" w:rsidR="00DA160D" w:rsidRDefault="00DA160D" w:rsidP="00DA160D">
      <w:r>
        <w:t>2.</w:t>
      </w:r>
      <w:r w:rsidR="004E3E66">
        <w:tab/>
      </w:r>
      <w:r>
        <w:t>La conciliazione paritetica ha l’obiettivo di raggiungere un accordo transattivo vincolante fra le parti ai sensi dell’art.</w:t>
      </w:r>
      <w:r w:rsidR="004E3E66">
        <w:t> </w:t>
      </w:r>
      <w:r>
        <w:t>1965 c.c. In caso di mancato raggiungimento dell’accordo le parti potranno sempre adire gli altri rimedi previsti dal presente articolo.</w:t>
      </w:r>
    </w:p>
    <w:p w14:paraId="6FEFC6E4" w14:textId="58528943" w:rsidR="00DA160D" w:rsidRDefault="00DA160D" w:rsidP="00DA160D">
      <w:r>
        <w:t>3.</w:t>
      </w:r>
      <w:r w:rsidR="004E3E66">
        <w:tab/>
      </w:r>
      <w:r>
        <w:t xml:space="preserve">La procedura si svolge con l’ausilio di due conciliatori che rappresentano le due parti interessate ed hanno il compito di individuare la proposta da sottoporre </w:t>
      </w:r>
      <w:r w:rsidR="004E3E66">
        <w:t>a</w:t>
      </w:r>
      <w:r>
        <w:t>lle parti.</w:t>
      </w:r>
    </w:p>
    <w:p w14:paraId="5CDF0EB4" w14:textId="16E1B159" w:rsidR="00DA160D" w:rsidRDefault="004E3E66" w:rsidP="00DA160D">
      <w:r>
        <w:t>4</w:t>
      </w:r>
      <w:r w:rsidR="00DA160D">
        <w:t>.</w:t>
      </w:r>
      <w:r>
        <w:tab/>
      </w:r>
      <w:r w:rsidR="00DA160D">
        <w:t>La richiesta di conciliazione può essere formulata dall’utente o da un</w:t>
      </w:r>
      <w:r w:rsidR="00710282">
        <w:t>’</w:t>
      </w:r>
      <w:r w:rsidR="00DA160D">
        <w:t xml:space="preserve">associazione di consumatori cui egli conferisca specifica delega scritta mediante compilazione </w:t>
      </w:r>
      <w:r>
        <w:t>della relativa</w:t>
      </w:r>
      <w:r w:rsidR="00DA160D">
        <w:t xml:space="preserve"> istanza. </w:t>
      </w:r>
      <w:r>
        <w:t>A prescindere dall’esito, l</w:t>
      </w:r>
      <w:r w:rsidR="00DA160D">
        <w:t xml:space="preserve">a procedura </w:t>
      </w:r>
      <w:r>
        <w:t>si conclude necessariamente</w:t>
      </w:r>
      <w:r w:rsidR="00DA160D">
        <w:t xml:space="preserve"> entro 120 giorni solari dal ricevimento della richiesta.</w:t>
      </w:r>
    </w:p>
    <w:p w14:paraId="67273697" w14:textId="642817F9" w:rsidR="00CF5871" w:rsidRDefault="00CF5871" w:rsidP="00DA160D">
      <w:r>
        <w:t>5</w:t>
      </w:r>
      <w:r w:rsidR="00DA160D">
        <w:t>.</w:t>
      </w:r>
      <w:r>
        <w:tab/>
      </w:r>
      <w:r w:rsidR="00DA160D">
        <w:t>La procedura si conclude con la sottoscrizione di un verbale di avvenuta o di mancata conciliazione. Il verbale di avvenuta conciliazione assume efficacia di contratto di transazione ex art.</w:t>
      </w:r>
      <w:r>
        <w:t> </w:t>
      </w:r>
      <w:r w:rsidR="00DA160D">
        <w:t>1965 c.c. ed è quindi vincolante per le parti.</w:t>
      </w:r>
    </w:p>
    <w:p w14:paraId="544A8967" w14:textId="62116A85" w:rsidR="00F402C7" w:rsidRDefault="00FD4874">
      <w:pPr>
        <w:pStyle w:val="Titolo2"/>
      </w:pPr>
      <w:bookmarkStart w:id="287" w:name="_Toc112324958"/>
      <w:bookmarkStart w:id="288" w:name="_Toc112325023"/>
      <w:bookmarkStart w:id="289" w:name="_Toc110938859"/>
      <w:bookmarkStart w:id="290" w:name="_Toc113952729"/>
      <w:bookmarkEnd w:id="287"/>
      <w:bookmarkEnd w:id="288"/>
      <w:r>
        <w:t>Protezione dei dati personali</w:t>
      </w:r>
      <w:bookmarkEnd w:id="289"/>
      <w:bookmarkEnd w:id="290"/>
      <w:r>
        <w:t xml:space="preserve"> </w:t>
      </w:r>
    </w:p>
    <w:p w14:paraId="4A6DCCBC" w14:textId="31B14CE5" w:rsidR="0002205E" w:rsidRPr="00107403" w:rsidRDefault="0002205E" w:rsidP="0002205E">
      <w:r w:rsidRPr="00107403">
        <w:t>1.</w:t>
      </w:r>
      <w:r w:rsidRPr="00107403">
        <w:tab/>
        <w:t xml:space="preserve">Il Gestore del servizio rifiuti ed il Gestore dell’attività di gestione della tariffa (il Comune per la gestione della TARI ed il Gestore per la </w:t>
      </w:r>
      <w:r w:rsidR="00107403">
        <w:t>t</w:t>
      </w:r>
      <w:r w:rsidRPr="00107403">
        <w:t xml:space="preserve">ariffa corrispettiva) agiscono </w:t>
      </w:r>
      <w:r w:rsidR="007B3DB3">
        <w:t xml:space="preserve">rispettivamente </w:t>
      </w:r>
      <w:r w:rsidRPr="00107403">
        <w:t>in qualità di Titolare del trattamento</w:t>
      </w:r>
      <w:r w:rsidR="007B3DB3">
        <w:t xml:space="preserve"> </w:t>
      </w:r>
      <w:r w:rsidRPr="00107403">
        <w:t>dei</w:t>
      </w:r>
      <w:r w:rsidR="007B3DB3">
        <w:t xml:space="preserve"> </w:t>
      </w:r>
      <w:r w:rsidRPr="00107403">
        <w:t xml:space="preserve">dati personali. </w:t>
      </w:r>
    </w:p>
    <w:p w14:paraId="450A3ABD" w14:textId="6A2A1D2E" w:rsidR="0002205E" w:rsidRPr="004D098E" w:rsidRDefault="0002205E" w:rsidP="004D098E">
      <w:r w:rsidRPr="00107403">
        <w:t>2.</w:t>
      </w:r>
      <w:r w:rsidR="004D098E">
        <w:tab/>
      </w:r>
      <w:r w:rsidRPr="00107403">
        <w:t xml:space="preserve">I Gestori </w:t>
      </w:r>
      <w:r w:rsidR="00107403" w:rsidRPr="00107403">
        <w:t xml:space="preserve">di cui al comma precedente </w:t>
      </w:r>
      <w:r w:rsidRPr="00107403">
        <w:t>si impegnano ad effettuare le operazioni di trattamento,</w:t>
      </w:r>
      <w:r w:rsidR="00107403" w:rsidRPr="00107403">
        <w:t xml:space="preserve"> </w:t>
      </w:r>
      <w:r w:rsidRPr="00107403">
        <w:t>funzionali all’erogazione delle attività di rispettiva competenza, in attuazione della normativa dettata</w:t>
      </w:r>
      <w:r w:rsidR="00107403" w:rsidRPr="00107403">
        <w:t xml:space="preserve"> </w:t>
      </w:r>
      <w:r w:rsidRPr="00107403">
        <w:t>dal Regolamento</w:t>
      </w:r>
      <w:r w:rsidR="00107403" w:rsidRPr="00107403">
        <w:t xml:space="preserve"> </w:t>
      </w:r>
      <w:r w:rsidRPr="00107403">
        <w:t>(UE)</w:t>
      </w:r>
      <w:r w:rsidR="00107403" w:rsidRPr="00107403">
        <w:t xml:space="preserve"> </w:t>
      </w:r>
      <w:r w:rsidRPr="00107403">
        <w:t>2016/679 (Regolamento Generale per la protezione dei dati personali</w:t>
      </w:r>
      <w:r w:rsidR="00107403" w:rsidRPr="00107403">
        <w:t xml:space="preserve">, </w:t>
      </w:r>
      <w:r w:rsidRPr="00107403">
        <w:t xml:space="preserve">RGPD) e dal D.Lgs. </w:t>
      </w:r>
      <w:r w:rsidR="00107403" w:rsidRPr="00107403">
        <w:t>n. </w:t>
      </w:r>
      <w:r w:rsidRPr="00107403">
        <w:t>196/2003 (</w:t>
      </w:r>
      <w:r w:rsidR="00107403" w:rsidRPr="00107403">
        <w:t>C</w:t>
      </w:r>
      <w:r w:rsidRPr="00107403">
        <w:t>odice in materia di protezione dei dati personali).</w:t>
      </w:r>
    </w:p>
    <w:p w14:paraId="5B6B9CDE" w14:textId="1D5331DC" w:rsidR="0002205E" w:rsidRDefault="0002205E" w:rsidP="00F402C7">
      <w:r w:rsidRPr="004D098E">
        <w:t>3.</w:t>
      </w:r>
      <w:r w:rsidR="004D098E">
        <w:tab/>
      </w:r>
      <w:r w:rsidRPr="004D098E">
        <w:t>Il Titolare del trattamento si impegna all’adozione di tutte le misure appropriate per fornire, all’interessato, le informazioni di cui agli artt. 13 e 14 del RGPD e per garantire il pieno esercizio dei diritti di cui agli artt.</w:t>
      </w:r>
      <w:r w:rsidR="004D098E">
        <w:t> </w:t>
      </w:r>
      <w:r w:rsidRPr="004D098E">
        <w:t>15-22 del Regolamento (UE) 2016/679. Le informative ex artt.</w:t>
      </w:r>
      <w:r w:rsidR="004D098E">
        <w:t> </w:t>
      </w:r>
      <w:r w:rsidRPr="004D098E">
        <w:t xml:space="preserve">13 e 14 </w:t>
      </w:r>
      <w:r w:rsidR="004D098E">
        <w:t xml:space="preserve">del </w:t>
      </w:r>
      <w:r w:rsidRPr="004D098E">
        <w:t>RGPD</w:t>
      </w:r>
      <w:r w:rsidR="004D098E">
        <w:t xml:space="preserve"> </w:t>
      </w:r>
      <w:r w:rsidRPr="004D098E">
        <w:t>vengono anche pubblicate</w:t>
      </w:r>
      <w:r w:rsidR="004D098E">
        <w:t xml:space="preserve"> </w:t>
      </w:r>
      <w:r w:rsidRPr="004D098E">
        <w:t>sul sito web</w:t>
      </w:r>
      <w:r w:rsidR="004D098E">
        <w:t xml:space="preserve"> </w:t>
      </w:r>
      <w:r w:rsidRPr="004D098E">
        <w:t>in</w:t>
      </w:r>
      <w:r w:rsidR="004D098E">
        <w:t xml:space="preserve"> </w:t>
      </w:r>
      <w:r w:rsidRPr="004D098E">
        <w:t>apposita sezione.</w:t>
      </w:r>
    </w:p>
    <w:p w14:paraId="78F4B914" w14:textId="250A7846" w:rsidR="00013181" w:rsidRDefault="00013181">
      <w:pPr>
        <w:pStyle w:val="Titolo2"/>
      </w:pPr>
      <w:bookmarkStart w:id="291" w:name="_Toc112324960"/>
      <w:bookmarkStart w:id="292" w:name="_Toc112325025"/>
      <w:bookmarkStart w:id="293" w:name="_Toc110938860"/>
      <w:bookmarkStart w:id="294" w:name="_Toc110938926"/>
      <w:bookmarkStart w:id="295" w:name="_Toc110938992"/>
      <w:bookmarkStart w:id="296" w:name="_Toc112324961"/>
      <w:bookmarkStart w:id="297" w:name="_Toc112325026"/>
      <w:bookmarkStart w:id="298" w:name="_Toc112324962"/>
      <w:bookmarkStart w:id="299" w:name="_Toc112325027"/>
      <w:bookmarkStart w:id="300" w:name="_Toc110938862"/>
      <w:bookmarkStart w:id="301" w:name="_Toc110938928"/>
      <w:bookmarkStart w:id="302" w:name="_Toc110938994"/>
      <w:bookmarkStart w:id="303" w:name="_Toc110938863"/>
      <w:bookmarkStart w:id="304" w:name="_Toc110938929"/>
      <w:bookmarkStart w:id="305" w:name="_Toc110938995"/>
      <w:bookmarkStart w:id="306" w:name="_Toc110938864"/>
      <w:bookmarkStart w:id="307" w:name="_Toc110938930"/>
      <w:bookmarkStart w:id="308" w:name="_Toc110938996"/>
      <w:bookmarkStart w:id="309" w:name="_Toc112324963"/>
      <w:bookmarkStart w:id="310" w:name="_Toc112325028"/>
      <w:bookmarkStart w:id="311" w:name="_Toc112324964"/>
      <w:bookmarkStart w:id="312" w:name="_Toc112325029"/>
      <w:bookmarkStart w:id="313" w:name="_Toc112324965"/>
      <w:bookmarkStart w:id="314" w:name="_Toc112325030"/>
      <w:bookmarkStart w:id="315" w:name="_Toc112324966"/>
      <w:bookmarkStart w:id="316" w:name="_Toc112325031"/>
      <w:bookmarkStart w:id="317" w:name="_Toc112324967"/>
      <w:bookmarkStart w:id="318" w:name="_Toc112325032"/>
      <w:bookmarkStart w:id="319" w:name="_Toc112324968"/>
      <w:bookmarkStart w:id="320" w:name="_Toc112325033"/>
      <w:bookmarkStart w:id="321" w:name="_Toc11395273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r>
        <w:t>Validità della Carta e integrazioni successive</w:t>
      </w:r>
      <w:bookmarkEnd w:id="321"/>
    </w:p>
    <w:p w14:paraId="5F6D39DC" w14:textId="79DFB425" w:rsidR="00013181" w:rsidRDefault="00013181" w:rsidP="00013181">
      <w:r>
        <w:t>1.</w:t>
      </w:r>
      <w:r>
        <w:tab/>
        <w:t>La Carta il cui contenuto è stato condiviso con le Associazion</w:t>
      </w:r>
      <w:r w:rsidR="00094795">
        <w:t>i</w:t>
      </w:r>
      <w:r>
        <w:t xml:space="preserve"> dei consumatori presenti nel territorio, valida fino a revoca o sostituzione</w:t>
      </w:r>
      <w:r w:rsidR="00094795">
        <w:t>,</w:t>
      </w:r>
      <w:r>
        <w:t xml:space="preserve"> è </w:t>
      </w:r>
      <w:r w:rsidR="005060D1" w:rsidRPr="005060D1">
        <w:t>periodicamente verificata e aggiornata in base alle indicazioni normative e alle eventuali variazioni allo svolgimento dei servizi</w:t>
      </w:r>
      <w:r>
        <w:t>.</w:t>
      </w:r>
    </w:p>
    <w:p w14:paraId="627D8B35" w14:textId="77777777" w:rsidR="00013181" w:rsidRDefault="00013181">
      <w:pPr>
        <w:pStyle w:val="Titolo2"/>
      </w:pPr>
      <w:bookmarkStart w:id="322" w:name="_Toc113952731"/>
      <w:r>
        <w:lastRenderedPageBreak/>
        <w:t>Foro competente</w:t>
      </w:r>
      <w:bookmarkEnd w:id="322"/>
    </w:p>
    <w:p w14:paraId="1CAA74C7" w14:textId="1108B629" w:rsidR="00013181" w:rsidRDefault="00013181" w:rsidP="00F73195">
      <w:r>
        <w:t>1.</w:t>
      </w:r>
      <w:r>
        <w:tab/>
        <w:t>Le eventuali vertenze giudiziarie derivanti dalla applicazione della Carta saranno deferite in via esclusiva alla competenza del Foro di Firenze.</w:t>
      </w:r>
    </w:p>
    <w:p w14:paraId="61B6D0A1" w14:textId="5061C72F" w:rsidR="00013181" w:rsidRDefault="00895DF6">
      <w:pPr>
        <w:pStyle w:val="Titolo2"/>
      </w:pPr>
      <w:bookmarkStart w:id="323" w:name="_Toc113952732"/>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r>
        <w:t>Documenti allegati</w:t>
      </w:r>
      <w:bookmarkEnd w:id="323"/>
    </w:p>
    <w:p w14:paraId="3D6E9052" w14:textId="78DF31C0" w:rsidR="00013181" w:rsidRDefault="00013181" w:rsidP="00013181">
      <w:r>
        <w:t>1.</w:t>
      </w:r>
      <w:r>
        <w:tab/>
        <w:t>Sono allegat</w:t>
      </w:r>
      <w:r w:rsidR="005060D1">
        <w:t>i</w:t>
      </w:r>
      <w:r>
        <w:t xml:space="preserve"> alla presente Carta:</w:t>
      </w:r>
    </w:p>
    <w:p w14:paraId="59B4E96A" w14:textId="5401FA21" w:rsidR="00AF4062" w:rsidRDefault="00013181">
      <w:pPr>
        <w:pStyle w:val="Paragrafoelenco"/>
        <w:numPr>
          <w:ilvl w:val="0"/>
          <w:numId w:val="37"/>
        </w:numPr>
      </w:pPr>
      <w:r>
        <w:t xml:space="preserve">Allegato </w:t>
      </w:r>
      <w:r w:rsidR="005060D1">
        <w:t>1.</w:t>
      </w:r>
      <w:r>
        <w:t xml:space="preserve"> </w:t>
      </w:r>
      <w:r w:rsidR="00AF4062">
        <w:t>Appendice “Standard di qualità del servizio”</w:t>
      </w:r>
      <w:r w:rsidR="004D098E">
        <w:t>;</w:t>
      </w:r>
    </w:p>
    <w:p w14:paraId="44A38C8A" w14:textId="09EC9143" w:rsidR="002D4BF8" w:rsidRDefault="00013181">
      <w:pPr>
        <w:pStyle w:val="Paragrafoelenco"/>
        <w:numPr>
          <w:ilvl w:val="0"/>
          <w:numId w:val="37"/>
        </w:numPr>
      </w:pPr>
      <w:r>
        <w:t xml:space="preserve">Allegato </w:t>
      </w:r>
      <w:r w:rsidR="005060D1">
        <w:t xml:space="preserve">2. </w:t>
      </w:r>
      <w:r w:rsidR="00AF4062">
        <w:t>Contatti e Riferimenti</w:t>
      </w:r>
      <w:r w:rsidR="004D098E">
        <w:t>;</w:t>
      </w:r>
    </w:p>
    <w:p w14:paraId="073BB7BB" w14:textId="538D7B26" w:rsidR="00C91871" w:rsidRDefault="00C91871">
      <w:pPr>
        <w:pStyle w:val="Paragrafoelenco"/>
        <w:numPr>
          <w:ilvl w:val="0"/>
          <w:numId w:val="37"/>
        </w:numPr>
      </w:pPr>
      <w:r>
        <w:t>Allegato</w:t>
      </w:r>
      <w:r w:rsidR="0002205E">
        <w:t xml:space="preserve"> </w:t>
      </w:r>
      <w:r w:rsidR="004D098E">
        <w:t>3</w:t>
      </w:r>
      <w:r w:rsidR="0002205E">
        <w:t>. R</w:t>
      </w:r>
      <w:r>
        <w:t xml:space="preserve">ichiami </w:t>
      </w:r>
      <w:r w:rsidR="008A6589">
        <w:t>al</w:t>
      </w:r>
      <w:r>
        <w:t xml:space="preserve"> sito</w:t>
      </w:r>
      <w:r w:rsidR="008A6589">
        <w:t xml:space="preserve"> internet</w:t>
      </w:r>
      <w:r w:rsidR="004D098E">
        <w:t>;</w:t>
      </w:r>
    </w:p>
    <w:p w14:paraId="7A5885FA" w14:textId="7BAA0D24" w:rsidR="001C607E" w:rsidRDefault="002D4BF8">
      <w:pPr>
        <w:pStyle w:val="Paragrafoelenco"/>
        <w:numPr>
          <w:ilvl w:val="0"/>
          <w:numId w:val="37"/>
        </w:numPr>
      </w:pPr>
      <w:r>
        <w:t xml:space="preserve">Allegato </w:t>
      </w:r>
      <w:r w:rsidR="00C91871">
        <w:t>4</w:t>
      </w:r>
      <w:r>
        <w:t xml:space="preserve">. </w:t>
      </w:r>
      <w:r w:rsidR="00013181">
        <w:t>Modulo per accesso alle vie conciliative</w:t>
      </w:r>
      <w:r w:rsidR="005060D1">
        <w:t>.</w:t>
      </w:r>
    </w:p>
    <w:p w14:paraId="51E0451A" w14:textId="4E2632CD" w:rsidR="007E19D6" w:rsidRDefault="001C607E">
      <w:pPr>
        <w:pStyle w:val="Titolo1"/>
        <w:numPr>
          <w:ilvl w:val="0"/>
          <w:numId w:val="48"/>
        </w:numPr>
        <w:tabs>
          <w:tab w:val="num" w:pos="0"/>
        </w:tabs>
      </w:pPr>
      <w:r>
        <w:br w:type="column"/>
      </w:r>
      <w:bookmarkStart w:id="324" w:name="_Toc113952733"/>
      <w:r w:rsidR="007E19D6">
        <w:lastRenderedPageBreak/>
        <w:t>ALLEGATI</w:t>
      </w:r>
      <w:bookmarkEnd w:id="324"/>
    </w:p>
    <w:p w14:paraId="23D3DB67" w14:textId="1A2B8225" w:rsidR="007E4833" w:rsidRPr="00175C41" w:rsidRDefault="007E4833" w:rsidP="00827D6C">
      <w:pPr>
        <w:spacing w:after="360"/>
        <w:rPr>
          <w:rFonts w:ascii="Roboto" w:hAnsi="Roboto"/>
          <w:b/>
          <w:bCs/>
          <w:sz w:val="22"/>
          <w:szCs w:val="28"/>
        </w:rPr>
      </w:pPr>
      <w:r w:rsidRPr="00175C41">
        <w:rPr>
          <w:rFonts w:ascii="Roboto" w:hAnsi="Roboto"/>
          <w:b/>
          <w:bCs/>
          <w:sz w:val="22"/>
          <w:szCs w:val="28"/>
        </w:rPr>
        <w:t>A</w:t>
      </w:r>
      <w:r w:rsidR="006D097F" w:rsidRPr="00175C41">
        <w:rPr>
          <w:rFonts w:ascii="Roboto" w:hAnsi="Roboto"/>
          <w:b/>
          <w:bCs/>
          <w:sz w:val="22"/>
          <w:szCs w:val="28"/>
        </w:rPr>
        <w:t>ll</w:t>
      </w:r>
      <w:r w:rsidRPr="00175C41">
        <w:rPr>
          <w:rFonts w:ascii="Roboto" w:hAnsi="Roboto"/>
          <w:b/>
          <w:bCs/>
          <w:sz w:val="22"/>
          <w:szCs w:val="28"/>
        </w:rPr>
        <w:t xml:space="preserve">egato </w:t>
      </w:r>
      <w:r w:rsidR="00AF4062" w:rsidRPr="00175C41">
        <w:rPr>
          <w:rFonts w:ascii="Roboto" w:hAnsi="Roboto"/>
          <w:b/>
          <w:bCs/>
          <w:sz w:val="22"/>
          <w:szCs w:val="28"/>
        </w:rPr>
        <w:t>1</w:t>
      </w:r>
      <w:r w:rsidR="006D097F" w:rsidRPr="00175C41">
        <w:rPr>
          <w:rFonts w:ascii="Roboto" w:hAnsi="Roboto"/>
          <w:b/>
          <w:bCs/>
          <w:sz w:val="22"/>
          <w:szCs w:val="28"/>
        </w:rPr>
        <w:t>.</w:t>
      </w:r>
      <w:r w:rsidR="00AF4062" w:rsidRPr="00175C41">
        <w:rPr>
          <w:rFonts w:ascii="Roboto" w:hAnsi="Roboto"/>
          <w:b/>
          <w:bCs/>
          <w:sz w:val="22"/>
          <w:szCs w:val="28"/>
        </w:rPr>
        <w:t xml:space="preserve"> –</w:t>
      </w:r>
      <w:r w:rsidR="006D097F" w:rsidRPr="00175C41">
        <w:rPr>
          <w:rFonts w:ascii="Roboto" w:hAnsi="Roboto"/>
          <w:b/>
          <w:bCs/>
          <w:sz w:val="22"/>
          <w:szCs w:val="28"/>
        </w:rPr>
        <w:t xml:space="preserve"> </w:t>
      </w:r>
      <w:r w:rsidR="005B73AC" w:rsidRPr="00175C41">
        <w:rPr>
          <w:rFonts w:ascii="Roboto" w:hAnsi="Roboto"/>
          <w:b/>
          <w:bCs/>
          <w:sz w:val="22"/>
          <w:szCs w:val="28"/>
        </w:rPr>
        <w:t>STANDARD DI QUALITÀ DEL SERVIZIO</w:t>
      </w:r>
    </w:p>
    <w:tbl>
      <w:tblPr>
        <w:tblStyle w:val="Grigliatabella"/>
        <w:tblW w:w="9209" w:type="dxa"/>
        <w:tblLayout w:type="fixed"/>
        <w:tblLook w:val="04A0" w:firstRow="1" w:lastRow="0" w:firstColumn="1" w:lastColumn="0" w:noHBand="0" w:noVBand="1"/>
      </w:tblPr>
      <w:tblGrid>
        <w:gridCol w:w="7933"/>
        <w:gridCol w:w="1276"/>
      </w:tblGrid>
      <w:tr w:rsidR="007E4833" w:rsidRPr="004918E2" w14:paraId="2A4DB72C" w14:textId="77777777" w:rsidTr="006B7260">
        <w:trPr>
          <w:trHeight w:val="20"/>
        </w:trPr>
        <w:tc>
          <w:tcPr>
            <w:tcW w:w="7933" w:type="dxa"/>
            <w:tcBorders>
              <w:bottom w:val="single" w:sz="4" w:space="0" w:color="auto"/>
            </w:tcBorders>
            <w:tcMar>
              <w:top w:w="57" w:type="dxa"/>
              <w:left w:w="57" w:type="dxa"/>
              <w:bottom w:w="57" w:type="dxa"/>
              <w:right w:w="57" w:type="dxa"/>
            </w:tcMar>
          </w:tcPr>
          <w:p w14:paraId="7488FF55" w14:textId="77777777" w:rsidR="007E4833" w:rsidRPr="004918E2" w:rsidRDefault="007E4833" w:rsidP="00DE23B8">
            <w:pPr>
              <w:keepNext/>
              <w:keepLines/>
              <w:spacing w:after="0"/>
              <w:jc w:val="left"/>
              <w:rPr>
                <w:rFonts w:ascii="Roboto" w:hAnsi="Roboto" w:cstheme="minorHAnsi"/>
                <w:b/>
                <w:bCs/>
                <w:sz w:val="16"/>
                <w:szCs w:val="16"/>
              </w:rPr>
            </w:pPr>
            <w:r w:rsidRPr="004918E2">
              <w:rPr>
                <w:rFonts w:ascii="Roboto" w:hAnsi="Roboto" w:cstheme="minorHAnsi"/>
                <w:b/>
                <w:bCs/>
                <w:sz w:val="16"/>
                <w:szCs w:val="16"/>
              </w:rPr>
              <w:t>Prestazione</w:t>
            </w:r>
          </w:p>
        </w:tc>
        <w:tc>
          <w:tcPr>
            <w:tcW w:w="1276" w:type="dxa"/>
            <w:tcBorders>
              <w:bottom w:val="single" w:sz="4" w:space="0" w:color="auto"/>
            </w:tcBorders>
            <w:noWrap/>
            <w:tcMar>
              <w:top w:w="57" w:type="dxa"/>
              <w:left w:w="57" w:type="dxa"/>
              <w:bottom w:w="57" w:type="dxa"/>
              <w:right w:w="57" w:type="dxa"/>
            </w:tcMar>
            <w:hideMark/>
          </w:tcPr>
          <w:p w14:paraId="46B86028" w14:textId="77777777" w:rsidR="007E4833" w:rsidRPr="004918E2" w:rsidRDefault="007E4833" w:rsidP="00DE23B8">
            <w:pPr>
              <w:keepNext/>
              <w:keepLines/>
              <w:spacing w:after="0"/>
              <w:jc w:val="center"/>
              <w:rPr>
                <w:rFonts w:ascii="Roboto" w:hAnsi="Roboto"/>
                <w:b/>
                <w:bCs/>
                <w:sz w:val="16"/>
                <w:szCs w:val="16"/>
              </w:rPr>
            </w:pPr>
            <w:r w:rsidRPr="004918E2">
              <w:rPr>
                <w:rFonts w:ascii="Roboto" w:hAnsi="Roboto"/>
                <w:b/>
                <w:bCs/>
                <w:sz w:val="16"/>
                <w:szCs w:val="16"/>
              </w:rPr>
              <w:t xml:space="preserve">Standard </w:t>
            </w:r>
          </w:p>
        </w:tc>
      </w:tr>
      <w:tr w:rsidR="007E4833" w:rsidRPr="00736C82" w14:paraId="2848AE6F" w14:textId="77777777" w:rsidTr="00D279FA">
        <w:trPr>
          <w:trHeight w:val="20"/>
        </w:trPr>
        <w:tc>
          <w:tcPr>
            <w:tcW w:w="7933" w:type="dxa"/>
            <w:tcBorders>
              <w:bottom w:val="single" w:sz="4" w:space="0" w:color="auto"/>
            </w:tcBorders>
            <w:tcMar>
              <w:top w:w="57" w:type="dxa"/>
              <w:left w:w="57" w:type="dxa"/>
              <w:bottom w:w="57" w:type="dxa"/>
              <w:right w:w="57" w:type="dxa"/>
            </w:tcMar>
            <w:hideMark/>
          </w:tcPr>
          <w:p w14:paraId="0278E842" w14:textId="77777777" w:rsidR="007E4833" w:rsidRPr="000B145C" w:rsidRDefault="007E4833" w:rsidP="00DE23B8">
            <w:pPr>
              <w:keepNext/>
              <w:keepLines/>
              <w:spacing w:after="0"/>
              <w:rPr>
                <w:color w:val="000000"/>
                <w:sz w:val="16"/>
                <w:szCs w:val="16"/>
              </w:rPr>
            </w:pPr>
            <w:r w:rsidRPr="000B145C">
              <w:rPr>
                <w:b/>
                <w:bCs/>
                <w:color w:val="000000"/>
                <w:sz w:val="16"/>
                <w:szCs w:val="16"/>
              </w:rPr>
              <w:t>Richieste di attivazione del servizio</w:t>
            </w:r>
          </w:p>
          <w:p w14:paraId="7372D436" w14:textId="77777777" w:rsidR="007E4833" w:rsidRPr="000B145C" w:rsidRDefault="007E4833" w:rsidP="00DE23B8">
            <w:pPr>
              <w:keepNext/>
              <w:keepLines/>
              <w:spacing w:after="0"/>
              <w:rPr>
                <w:color w:val="000000"/>
                <w:sz w:val="16"/>
                <w:szCs w:val="16"/>
              </w:rPr>
            </w:pPr>
            <w:r w:rsidRPr="000B145C">
              <w:rPr>
                <w:color w:val="000000" w:themeColor="text1"/>
                <w:sz w:val="16"/>
                <w:szCs w:val="16"/>
              </w:rPr>
              <w:t>Percentuale minima di risposte alle richieste di attivazione inviate entro 30 gg lavorativi</w:t>
            </w:r>
          </w:p>
        </w:tc>
        <w:tc>
          <w:tcPr>
            <w:tcW w:w="1276" w:type="dxa"/>
            <w:tcBorders>
              <w:bottom w:val="single" w:sz="4" w:space="0" w:color="auto"/>
            </w:tcBorders>
            <w:tcMar>
              <w:top w:w="57" w:type="dxa"/>
              <w:left w:w="57" w:type="dxa"/>
              <w:bottom w:w="57" w:type="dxa"/>
              <w:right w:w="57" w:type="dxa"/>
            </w:tcMar>
            <w:vAlign w:val="bottom"/>
          </w:tcPr>
          <w:p w14:paraId="17440A37" w14:textId="42B12B0A" w:rsidR="007E4833" w:rsidRPr="000B145C" w:rsidRDefault="007E4833" w:rsidP="00D279FA">
            <w:pPr>
              <w:keepNext/>
              <w:keepLines/>
              <w:spacing w:after="0"/>
              <w:jc w:val="center"/>
              <w:rPr>
                <w:sz w:val="16"/>
                <w:szCs w:val="16"/>
              </w:rPr>
            </w:pPr>
            <w:r w:rsidRPr="000B145C">
              <w:rPr>
                <w:sz w:val="16"/>
                <w:szCs w:val="16"/>
              </w:rPr>
              <w:t>90%</w:t>
            </w:r>
          </w:p>
        </w:tc>
      </w:tr>
      <w:tr w:rsidR="0060007D" w:rsidRPr="0060007D" w14:paraId="64258434" w14:textId="77777777" w:rsidTr="00D279FA">
        <w:trPr>
          <w:trHeight w:val="20"/>
        </w:trPr>
        <w:tc>
          <w:tcPr>
            <w:tcW w:w="7933" w:type="dxa"/>
            <w:tcBorders>
              <w:top w:val="single" w:sz="4" w:space="0" w:color="auto"/>
            </w:tcBorders>
            <w:tcMar>
              <w:top w:w="57" w:type="dxa"/>
              <w:left w:w="57" w:type="dxa"/>
              <w:bottom w:w="57" w:type="dxa"/>
              <w:right w:w="57" w:type="dxa"/>
            </w:tcMar>
          </w:tcPr>
          <w:p w14:paraId="2DDBD865" w14:textId="77777777" w:rsidR="0060007D" w:rsidRPr="000B145C" w:rsidRDefault="0060007D" w:rsidP="0060007D">
            <w:pPr>
              <w:keepNext/>
              <w:keepLines/>
              <w:spacing w:after="0"/>
              <w:jc w:val="left"/>
              <w:rPr>
                <w:b/>
                <w:bCs/>
                <w:color w:val="000000"/>
                <w:sz w:val="16"/>
                <w:szCs w:val="16"/>
              </w:rPr>
            </w:pPr>
            <w:r w:rsidRPr="000B145C">
              <w:rPr>
                <w:b/>
                <w:bCs/>
                <w:color w:val="000000"/>
                <w:sz w:val="16"/>
                <w:szCs w:val="16"/>
              </w:rPr>
              <w:t>Richieste di variazione e cessazione del servizio</w:t>
            </w:r>
          </w:p>
          <w:p w14:paraId="574CA794" w14:textId="66095B94" w:rsidR="0060007D" w:rsidRPr="0060007D" w:rsidRDefault="0060007D" w:rsidP="0060007D">
            <w:pPr>
              <w:keepNext/>
              <w:keepLines/>
              <w:spacing w:after="0"/>
              <w:rPr>
                <w:b/>
                <w:bCs/>
                <w:color w:val="000000"/>
                <w:sz w:val="16"/>
                <w:szCs w:val="16"/>
              </w:rPr>
            </w:pPr>
            <w:r w:rsidRPr="000B145C">
              <w:rPr>
                <w:color w:val="000000" w:themeColor="text1"/>
                <w:sz w:val="16"/>
                <w:szCs w:val="16"/>
              </w:rPr>
              <w:t>Percentuale minima di risposte alle richieste di variazione e di cessazione del servizio entro 30 gg lavorativi</w:t>
            </w:r>
          </w:p>
        </w:tc>
        <w:tc>
          <w:tcPr>
            <w:tcW w:w="1276" w:type="dxa"/>
            <w:tcBorders>
              <w:top w:val="single" w:sz="4" w:space="0" w:color="auto"/>
            </w:tcBorders>
            <w:tcMar>
              <w:top w:w="57" w:type="dxa"/>
              <w:left w:w="57" w:type="dxa"/>
              <w:bottom w:w="57" w:type="dxa"/>
              <w:right w:w="57" w:type="dxa"/>
            </w:tcMar>
            <w:vAlign w:val="bottom"/>
          </w:tcPr>
          <w:p w14:paraId="32C5AA5D" w14:textId="21CCF22E" w:rsidR="0060007D" w:rsidRPr="0060007D" w:rsidRDefault="0060007D" w:rsidP="00D279FA">
            <w:pPr>
              <w:keepNext/>
              <w:keepLines/>
              <w:spacing w:after="0"/>
              <w:jc w:val="center"/>
              <w:rPr>
                <w:sz w:val="16"/>
                <w:szCs w:val="16"/>
              </w:rPr>
            </w:pPr>
            <w:r>
              <w:rPr>
                <w:sz w:val="16"/>
                <w:szCs w:val="16"/>
              </w:rPr>
              <w:t>90%</w:t>
            </w:r>
          </w:p>
        </w:tc>
      </w:tr>
      <w:tr w:rsidR="007E4833" w:rsidRPr="0060007D" w14:paraId="4409C341" w14:textId="77777777" w:rsidTr="00D279FA">
        <w:trPr>
          <w:trHeight w:val="20"/>
        </w:trPr>
        <w:tc>
          <w:tcPr>
            <w:tcW w:w="7933" w:type="dxa"/>
            <w:tcBorders>
              <w:top w:val="single" w:sz="4" w:space="0" w:color="auto"/>
            </w:tcBorders>
            <w:tcMar>
              <w:top w:w="57" w:type="dxa"/>
              <w:left w:w="57" w:type="dxa"/>
              <w:bottom w:w="57" w:type="dxa"/>
              <w:right w:w="57" w:type="dxa"/>
            </w:tcMar>
            <w:hideMark/>
          </w:tcPr>
          <w:p w14:paraId="68BB2905" w14:textId="77777777" w:rsidR="007E4833" w:rsidRPr="0060007D" w:rsidRDefault="007E4833" w:rsidP="00DE23B8">
            <w:pPr>
              <w:keepNext/>
              <w:keepLines/>
              <w:spacing w:after="0"/>
              <w:rPr>
                <w:b/>
                <w:bCs/>
                <w:color w:val="000000"/>
                <w:sz w:val="16"/>
                <w:szCs w:val="16"/>
              </w:rPr>
            </w:pPr>
            <w:r w:rsidRPr="0060007D">
              <w:rPr>
                <w:b/>
                <w:bCs/>
                <w:color w:val="000000"/>
                <w:sz w:val="16"/>
                <w:szCs w:val="16"/>
              </w:rPr>
              <w:t>Reclami scritti</w:t>
            </w:r>
          </w:p>
          <w:p w14:paraId="6F21894B" w14:textId="2C93A7DA" w:rsidR="007E4833" w:rsidRPr="0060007D" w:rsidRDefault="007E4833" w:rsidP="00DE23B8">
            <w:pPr>
              <w:keepNext/>
              <w:keepLines/>
              <w:spacing w:after="0"/>
            </w:pPr>
            <w:r w:rsidRPr="0060007D">
              <w:rPr>
                <w:color w:val="000000"/>
                <w:sz w:val="16"/>
                <w:szCs w:val="16"/>
              </w:rPr>
              <w:t xml:space="preserve">Percentuale minima di risposte a reclami scritti inviate entro </w:t>
            </w:r>
            <w:r w:rsidR="006B7260" w:rsidRPr="0060007D">
              <w:rPr>
                <w:sz w:val="16"/>
                <w:szCs w:val="16"/>
              </w:rPr>
              <w:t>30</w:t>
            </w:r>
            <w:r w:rsidRPr="0060007D">
              <w:rPr>
                <w:sz w:val="16"/>
                <w:szCs w:val="16"/>
              </w:rPr>
              <w:t xml:space="preserve"> gg</w:t>
            </w:r>
          </w:p>
        </w:tc>
        <w:tc>
          <w:tcPr>
            <w:tcW w:w="1276" w:type="dxa"/>
            <w:tcBorders>
              <w:top w:val="single" w:sz="4" w:space="0" w:color="auto"/>
            </w:tcBorders>
            <w:tcMar>
              <w:top w:w="57" w:type="dxa"/>
              <w:left w:w="57" w:type="dxa"/>
              <w:bottom w:w="57" w:type="dxa"/>
              <w:right w:w="57" w:type="dxa"/>
            </w:tcMar>
            <w:vAlign w:val="bottom"/>
          </w:tcPr>
          <w:p w14:paraId="749CF256" w14:textId="4E73967E" w:rsidR="007E4833" w:rsidRPr="0060007D" w:rsidRDefault="007E4833" w:rsidP="00D279FA">
            <w:pPr>
              <w:keepNext/>
              <w:keepLines/>
              <w:spacing w:after="0"/>
              <w:jc w:val="center"/>
              <w:rPr>
                <w:sz w:val="16"/>
                <w:szCs w:val="16"/>
              </w:rPr>
            </w:pPr>
            <w:r w:rsidRPr="0060007D">
              <w:rPr>
                <w:sz w:val="16"/>
                <w:szCs w:val="16"/>
              </w:rPr>
              <w:t>90%</w:t>
            </w:r>
          </w:p>
        </w:tc>
      </w:tr>
      <w:tr w:rsidR="007E4833" w:rsidRPr="00736C82" w14:paraId="3317CCDD" w14:textId="77777777" w:rsidTr="00D279FA">
        <w:trPr>
          <w:trHeight w:val="20"/>
        </w:trPr>
        <w:tc>
          <w:tcPr>
            <w:tcW w:w="7933" w:type="dxa"/>
            <w:tcMar>
              <w:top w:w="57" w:type="dxa"/>
              <w:left w:w="57" w:type="dxa"/>
              <w:bottom w:w="57" w:type="dxa"/>
              <w:right w:w="57" w:type="dxa"/>
            </w:tcMar>
            <w:hideMark/>
          </w:tcPr>
          <w:p w14:paraId="459471C0" w14:textId="77777777" w:rsidR="007E4833" w:rsidRPr="0060007D" w:rsidRDefault="007E4833" w:rsidP="00DE23B8">
            <w:pPr>
              <w:keepNext/>
              <w:keepLines/>
              <w:spacing w:after="0"/>
              <w:rPr>
                <w:b/>
                <w:bCs/>
                <w:color w:val="000000"/>
                <w:sz w:val="16"/>
                <w:szCs w:val="16"/>
              </w:rPr>
            </w:pPr>
            <w:r w:rsidRPr="0060007D">
              <w:rPr>
                <w:b/>
                <w:bCs/>
                <w:color w:val="000000"/>
                <w:sz w:val="16"/>
                <w:szCs w:val="16"/>
              </w:rPr>
              <w:t>Richieste scritte di informazioni</w:t>
            </w:r>
          </w:p>
          <w:p w14:paraId="6ADCA41F" w14:textId="43C6DB97" w:rsidR="007E4833" w:rsidRPr="0060007D" w:rsidRDefault="007E4833" w:rsidP="00DE23B8">
            <w:pPr>
              <w:keepNext/>
              <w:keepLines/>
              <w:spacing w:after="0"/>
              <w:rPr>
                <w:color w:val="000000"/>
                <w:sz w:val="16"/>
                <w:szCs w:val="16"/>
              </w:rPr>
            </w:pPr>
            <w:r w:rsidRPr="0060007D">
              <w:rPr>
                <w:color w:val="000000" w:themeColor="text1"/>
                <w:sz w:val="16"/>
                <w:szCs w:val="16"/>
              </w:rPr>
              <w:t xml:space="preserve">Percentuale minima di risposte a richieste scritte di informazioni inviate entro: </w:t>
            </w:r>
            <w:r w:rsidR="006B7260" w:rsidRPr="0060007D">
              <w:rPr>
                <w:sz w:val="16"/>
                <w:szCs w:val="16"/>
              </w:rPr>
              <w:t>30</w:t>
            </w:r>
            <w:r w:rsidRPr="0060007D">
              <w:rPr>
                <w:sz w:val="16"/>
                <w:szCs w:val="16"/>
              </w:rPr>
              <w:t xml:space="preserve"> gg</w:t>
            </w:r>
          </w:p>
        </w:tc>
        <w:tc>
          <w:tcPr>
            <w:tcW w:w="1276" w:type="dxa"/>
            <w:tcMar>
              <w:top w:w="57" w:type="dxa"/>
              <w:left w:w="57" w:type="dxa"/>
              <w:bottom w:w="57" w:type="dxa"/>
              <w:right w:w="57" w:type="dxa"/>
            </w:tcMar>
            <w:vAlign w:val="bottom"/>
          </w:tcPr>
          <w:p w14:paraId="2D911D25" w14:textId="77777777" w:rsidR="007E4833" w:rsidRPr="000B145C" w:rsidRDefault="007E4833" w:rsidP="00D279FA">
            <w:pPr>
              <w:keepNext/>
              <w:keepLines/>
              <w:spacing w:after="0"/>
              <w:jc w:val="center"/>
              <w:rPr>
                <w:color w:val="6D6D74"/>
                <w:sz w:val="16"/>
                <w:szCs w:val="16"/>
              </w:rPr>
            </w:pPr>
            <w:r w:rsidRPr="0060007D">
              <w:rPr>
                <w:sz w:val="16"/>
                <w:szCs w:val="16"/>
              </w:rPr>
              <w:t>90%</w:t>
            </w:r>
          </w:p>
        </w:tc>
      </w:tr>
      <w:tr w:rsidR="007E4833" w:rsidRPr="00736C82" w14:paraId="188598E9" w14:textId="77777777" w:rsidTr="00D279FA">
        <w:trPr>
          <w:trHeight w:val="20"/>
        </w:trPr>
        <w:tc>
          <w:tcPr>
            <w:tcW w:w="7933" w:type="dxa"/>
            <w:tcMar>
              <w:top w:w="57" w:type="dxa"/>
              <w:left w:w="57" w:type="dxa"/>
              <w:bottom w:w="57" w:type="dxa"/>
              <w:right w:w="57" w:type="dxa"/>
            </w:tcMar>
            <w:hideMark/>
          </w:tcPr>
          <w:p w14:paraId="331B0B82" w14:textId="77777777" w:rsidR="007E4833" w:rsidRPr="000B145C" w:rsidRDefault="007E4833" w:rsidP="00DE23B8">
            <w:pPr>
              <w:keepNext/>
              <w:keepLines/>
              <w:spacing w:after="0"/>
              <w:rPr>
                <w:color w:val="000000"/>
                <w:sz w:val="16"/>
                <w:szCs w:val="16"/>
              </w:rPr>
            </w:pPr>
            <w:r w:rsidRPr="004918E2">
              <w:rPr>
                <w:b/>
                <w:bCs/>
                <w:color w:val="000000"/>
                <w:sz w:val="16"/>
                <w:szCs w:val="16"/>
              </w:rPr>
              <w:t>Rettifica di importi addebitati</w:t>
            </w:r>
          </w:p>
          <w:p w14:paraId="2F95502C" w14:textId="77777777" w:rsidR="007E4833" w:rsidRPr="000B145C" w:rsidRDefault="007E4833" w:rsidP="00DE23B8">
            <w:pPr>
              <w:keepNext/>
              <w:keepLines/>
              <w:spacing w:after="0"/>
              <w:rPr>
                <w:color w:val="000000"/>
                <w:sz w:val="16"/>
                <w:szCs w:val="16"/>
              </w:rPr>
            </w:pPr>
            <w:r w:rsidRPr="000B145C">
              <w:rPr>
                <w:color w:val="000000" w:themeColor="text1"/>
                <w:sz w:val="16"/>
                <w:szCs w:val="16"/>
              </w:rPr>
              <w:t>Percentuale minima di risposte a richieste scritte di rettifica degli importi addebitati, inviate entro 60 gg lavorativi</w:t>
            </w:r>
          </w:p>
        </w:tc>
        <w:tc>
          <w:tcPr>
            <w:tcW w:w="1276" w:type="dxa"/>
            <w:tcMar>
              <w:top w:w="57" w:type="dxa"/>
              <w:left w:w="57" w:type="dxa"/>
              <w:bottom w:w="57" w:type="dxa"/>
              <w:right w:w="57" w:type="dxa"/>
            </w:tcMar>
            <w:vAlign w:val="bottom"/>
          </w:tcPr>
          <w:p w14:paraId="0E316893" w14:textId="77777777" w:rsidR="007E4833" w:rsidRPr="000B145C" w:rsidRDefault="007E4833" w:rsidP="00D279FA">
            <w:pPr>
              <w:keepNext/>
              <w:keepLines/>
              <w:spacing w:after="0"/>
              <w:jc w:val="center"/>
              <w:rPr>
                <w:sz w:val="16"/>
                <w:szCs w:val="16"/>
              </w:rPr>
            </w:pPr>
            <w:r w:rsidRPr="000B145C">
              <w:rPr>
                <w:sz w:val="16"/>
                <w:szCs w:val="16"/>
              </w:rPr>
              <w:t>90%</w:t>
            </w:r>
          </w:p>
        </w:tc>
      </w:tr>
      <w:tr w:rsidR="007E4833" w:rsidRPr="00736C82" w14:paraId="5E5405DF" w14:textId="77777777" w:rsidTr="0060007D">
        <w:trPr>
          <w:trHeight w:val="20"/>
        </w:trPr>
        <w:tc>
          <w:tcPr>
            <w:tcW w:w="7933" w:type="dxa"/>
            <w:tcMar>
              <w:top w:w="57" w:type="dxa"/>
              <w:left w:w="57" w:type="dxa"/>
              <w:bottom w:w="57" w:type="dxa"/>
              <w:right w:w="57" w:type="dxa"/>
            </w:tcMar>
            <w:hideMark/>
          </w:tcPr>
          <w:p w14:paraId="5847DD63" w14:textId="77777777" w:rsidR="007E4833" w:rsidRDefault="007E4833" w:rsidP="00DE23B8">
            <w:pPr>
              <w:keepNext/>
              <w:keepLines/>
              <w:spacing w:after="0"/>
              <w:rPr>
                <w:b/>
                <w:bCs/>
                <w:color w:val="000000" w:themeColor="text1"/>
                <w:sz w:val="16"/>
                <w:szCs w:val="16"/>
              </w:rPr>
            </w:pPr>
            <w:r>
              <w:rPr>
                <w:b/>
                <w:bCs/>
                <w:color w:val="000000" w:themeColor="text1"/>
                <w:sz w:val="16"/>
                <w:szCs w:val="16"/>
              </w:rPr>
              <w:t>A</w:t>
            </w:r>
            <w:r w:rsidRPr="004918E2">
              <w:rPr>
                <w:b/>
                <w:bCs/>
                <w:color w:val="000000" w:themeColor="text1"/>
                <w:sz w:val="16"/>
                <w:szCs w:val="16"/>
              </w:rPr>
              <w:t>ttesa</w:t>
            </w:r>
            <w:r>
              <w:rPr>
                <w:b/>
                <w:bCs/>
                <w:color w:val="000000" w:themeColor="text1"/>
                <w:sz w:val="16"/>
                <w:szCs w:val="16"/>
              </w:rPr>
              <w:t xml:space="preserve"> tra inizio risposta e inizio conversazione</w:t>
            </w:r>
          </w:p>
          <w:p w14:paraId="58050863" w14:textId="77777777" w:rsidR="007E4833" w:rsidRPr="000B145C" w:rsidRDefault="007E4833" w:rsidP="00DE23B8">
            <w:pPr>
              <w:keepNext/>
              <w:keepLines/>
              <w:spacing w:after="0"/>
              <w:rPr>
                <w:sz w:val="16"/>
                <w:szCs w:val="16"/>
              </w:rPr>
            </w:pPr>
            <w:r w:rsidRPr="000C7FBC">
              <w:rPr>
                <w:color w:val="000000" w:themeColor="text1"/>
                <w:sz w:val="16"/>
                <w:szCs w:val="16"/>
              </w:rPr>
              <w:t xml:space="preserve">Tempo medio di attesa tra inizio risposta e inizio conversazione con l’operatore o tra la conclusione della chiamata </w:t>
            </w:r>
            <w:r w:rsidRPr="000B145C">
              <w:rPr>
                <w:color w:val="000000" w:themeColor="text1"/>
                <w:sz w:val="16"/>
                <w:szCs w:val="16"/>
              </w:rPr>
              <w:t xml:space="preserve">per rinuncia prima dell’inizio della conversazione con l’operatore </w:t>
            </w:r>
            <w:r>
              <w:rPr>
                <w:sz w:val="16"/>
                <w:szCs w:val="16"/>
              </w:rPr>
              <w:t>(incluso il cd. albero fonico)</w:t>
            </w:r>
          </w:p>
        </w:tc>
        <w:tc>
          <w:tcPr>
            <w:tcW w:w="1276" w:type="dxa"/>
            <w:tcMar>
              <w:top w:w="57" w:type="dxa"/>
              <w:left w:w="57" w:type="dxa"/>
              <w:bottom w:w="57" w:type="dxa"/>
              <w:right w:w="57" w:type="dxa"/>
            </w:tcMar>
            <w:vAlign w:val="center"/>
          </w:tcPr>
          <w:p w14:paraId="541FAD9B" w14:textId="77777777" w:rsidR="007E4833" w:rsidRPr="000B145C" w:rsidRDefault="007E4833" w:rsidP="0060007D">
            <w:pPr>
              <w:keepNext/>
              <w:keepLines/>
              <w:spacing w:after="0"/>
              <w:jc w:val="center"/>
              <w:rPr>
                <w:sz w:val="16"/>
                <w:szCs w:val="16"/>
              </w:rPr>
            </w:pPr>
            <w:r w:rsidRPr="000B145C">
              <w:rPr>
                <w:sz w:val="16"/>
                <w:szCs w:val="16"/>
                <w:u w:val="single"/>
              </w:rPr>
              <w:t>&lt;</w:t>
            </w:r>
            <w:r w:rsidRPr="000B145C">
              <w:rPr>
                <w:sz w:val="16"/>
                <w:szCs w:val="16"/>
              </w:rPr>
              <w:t>240''</w:t>
            </w:r>
          </w:p>
        </w:tc>
      </w:tr>
      <w:tr w:rsidR="007E4833" w:rsidRPr="00736C82" w14:paraId="3A58D47E" w14:textId="77777777" w:rsidTr="00D279FA">
        <w:trPr>
          <w:trHeight w:val="20"/>
        </w:trPr>
        <w:tc>
          <w:tcPr>
            <w:tcW w:w="7933" w:type="dxa"/>
            <w:tcMar>
              <w:top w:w="57" w:type="dxa"/>
              <w:left w:w="57" w:type="dxa"/>
              <w:bottom w:w="57" w:type="dxa"/>
              <w:right w:w="57" w:type="dxa"/>
            </w:tcMar>
            <w:hideMark/>
          </w:tcPr>
          <w:p w14:paraId="587231CC" w14:textId="77777777" w:rsidR="007E4833" w:rsidRPr="00A76623" w:rsidRDefault="007E4833" w:rsidP="00DE23B8">
            <w:pPr>
              <w:keepNext/>
              <w:keepLines/>
              <w:spacing w:after="0"/>
              <w:rPr>
                <w:b/>
                <w:bCs/>
                <w:color w:val="000000" w:themeColor="text1"/>
                <w:sz w:val="16"/>
                <w:szCs w:val="16"/>
              </w:rPr>
            </w:pPr>
            <w:r w:rsidRPr="00A76623">
              <w:rPr>
                <w:b/>
                <w:bCs/>
                <w:color w:val="000000" w:themeColor="text1"/>
                <w:sz w:val="16"/>
                <w:szCs w:val="16"/>
              </w:rPr>
              <w:t>Rettifiche degli importi non dovuti</w:t>
            </w:r>
          </w:p>
          <w:p w14:paraId="2FED4DA1" w14:textId="77777777" w:rsidR="007E4833" w:rsidRPr="000B145C" w:rsidRDefault="007E4833" w:rsidP="00DE23B8">
            <w:pPr>
              <w:keepNext/>
              <w:keepLines/>
              <w:spacing w:after="0"/>
              <w:rPr>
                <w:color w:val="000000"/>
                <w:sz w:val="16"/>
                <w:szCs w:val="16"/>
              </w:rPr>
            </w:pPr>
            <w:r>
              <w:rPr>
                <w:color w:val="000000" w:themeColor="text1"/>
                <w:sz w:val="16"/>
                <w:szCs w:val="16"/>
              </w:rPr>
              <w:t xml:space="preserve">Percentuale minima di rettifiche </w:t>
            </w:r>
            <w:r w:rsidRPr="000B145C">
              <w:rPr>
                <w:color w:val="000000" w:themeColor="text1"/>
                <w:sz w:val="16"/>
                <w:szCs w:val="16"/>
              </w:rPr>
              <w:t>effettuat</w:t>
            </w:r>
            <w:r>
              <w:rPr>
                <w:color w:val="000000" w:themeColor="text1"/>
                <w:sz w:val="16"/>
                <w:szCs w:val="16"/>
              </w:rPr>
              <w:t>e</w:t>
            </w:r>
            <w:r w:rsidRPr="000B145C">
              <w:rPr>
                <w:color w:val="000000" w:themeColor="text1"/>
                <w:sz w:val="16"/>
                <w:szCs w:val="16"/>
              </w:rPr>
              <w:t xml:space="preserve"> entro 120 gg lavorativi</w:t>
            </w:r>
          </w:p>
        </w:tc>
        <w:tc>
          <w:tcPr>
            <w:tcW w:w="1276" w:type="dxa"/>
            <w:tcMar>
              <w:top w:w="57" w:type="dxa"/>
              <w:left w:w="57" w:type="dxa"/>
              <w:bottom w:w="57" w:type="dxa"/>
              <w:right w:w="57" w:type="dxa"/>
            </w:tcMar>
            <w:vAlign w:val="bottom"/>
          </w:tcPr>
          <w:p w14:paraId="3DC7F041" w14:textId="77777777" w:rsidR="007E4833" w:rsidRPr="000B145C" w:rsidRDefault="007E4833" w:rsidP="00D279FA">
            <w:pPr>
              <w:keepNext/>
              <w:keepLines/>
              <w:spacing w:after="0"/>
              <w:jc w:val="center"/>
              <w:rPr>
                <w:sz w:val="16"/>
                <w:szCs w:val="16"/>
              </w:rPr>
            </w:pPr>
            <w:r w:rsidRPr="000B145C">
              <w:rPr>
                <w:sz w:val="16"/>
                <w:szCs w:val="16"/>
              </w:rPr>
              <w:t>90%</w:t>
            </w:r>
          </w:p>
        </w:tc>
      </w:tr>
      <w:tr w:rsidR="007E4833" w:rsidRPr="00736C82" w14:paraId="04E4127B" w14:textId="77777777" w:rsidTr="00D279FA">
        <w:trPr>
          <w:trHeight w:val="20"/>
        </w:trPr>
        <w:tc>
          <w:tcPr>
            <w:tcW w:w="7933" w:type="dxa"/>
            <w:tcBorders>
              <w:bottom w:val="single" w:sz="4" w:space="0" w:color="auto"/>
            </w:tcBorders>
            <w:tcMar>
              <w:top w:w="57" w:type="dxa"/>
              <w:left w:w="57" w:type="dxa"/>
              <w:bottom w:w="57" w:type="dxa"/>
              <w:right w:w="57" w:type="dxa"/>
            </w:tcMar>
            <w:hideMark/>
          </w:tcPr>
          <w:p w14:paraId="7CDCA84E" w14:textId="77777777" w:rsidR="007E4833" w:rsidRPr="00A76623" w:rsidRDefault="007E4833" w:rsidP="00DE23B8">
            <w:pPr>
              <w:keepNext/>
              <w:keepLines/>
              <w:spacing w:after="0"/>
              <w:rPr>
                <w:b/>
                <w:bCs/>
                <w:color w:val="000000" w:themeColor="text1"/>
                <w:sz w:val="16"/>
                <w:szCs w:val="16"/>
              </w:rPr>
            </w:pPr>
            <w:r>
              <w:rPr>
                <w:b/>
                <w:bCs/>
                <w:color w:val="000000" w:themeColor="text1"/>
                <w:sz w:val="16"/>
                <w:szCs w:val="16"/>
              </w:rPr>
              <w:t>Ritiri su chiamata</w:t>
            </w:r>
          </w:p>
          <w:p w14:paraId="3831C3EE" w14:textId="190FDB65" w:rsidR="007E4833" w:rsidRPr="000B145C" w:rsidRDefault="007E4833" w:rsidP="00DE23B8">
            <w:pPr>
              <w:keepNext/>
              <w:keepLines/>
              <w:spacing w:after="0"/>
              <w:rPr>
                <w:color w:val="000000"/>
                <w:sz w:val="16"/>
                <w:szCs w:val="16"/>
              </w:rPr>
            </w:pPr>
            <w:r w:rsidRPr="000B145C">
              <w:rPr>
                <w:color w:val="000000" w:themeColor="text1"/>
                <w:sz w:val="16"/>
                <w:szCs w:val="16"/>
              </w:rPr>
              <w:t>Percentuale minima di ritiri di rifiuti su chiamata entro 7 gg lavorativi</w:t>
            </w:r>
          </w:p>
        </w:tc>
        <w:tc>
          <w:tcPr>
            <w:tcW w:w="1276" w:type="dxa"/>
            <w:tcBorders>
              <w:bottom w:val="single" w:sz="4" w:space="0" w:color="auto"/>
            </w:tcBorders>
            <w:tcMar>
              <w:top w:w="57" w:type="dxa"/>
              <w:left w:w="57" w:type="dxa"/>
              <w:bottom w:w="57" w:type="dxa"/>
              <w:right w:w="57" w:type="dxa"/>
            </w:tcMar>
            <w:vAlign w:val="bottom"/>
          </w:tcPr>
          <w:p w14:paraId="68364438" w14:textId="77777777" w:rsidR="007E4833" w:rsidRPr="000B145C" w:rsidRDefault="007E4833" w:rsidP="00D279FA">
            <w:pPr>
              <w:keepNext/>
              <w:keepLines/>
              <w:spacing w:after="0"/>
              <w:jc w:val="center"/>
              <w:rPr>
                <w:sz w:val="16"/>
                <w:szCs w:val="16"/>
              </w:rPr>
            </w:pPr>
            <w:r w:rsidRPr="000B145C">
              <w:rPr>
                <w:sz w:val="16"/>
                <w:szCs w:val="16"/>
              </w:rPr>
              <w:t>90%</w:t>
            </w:r>
          </w:p>
        </w:tc>
      </w:tr>
      <w:tr w:rsidR="007E4833" w:rsidRPr="00736C82" w14:paraId="4308881B" w14:textId="77777777" w:rsidTr="006B7260">
        <w:trPr>
          <w:trHeight w:val="20"/>
        </w:trPr>
        <w:tc>
          <w:tcPr>
            <w:tcW w:w="7933" w:type="dxa"/>
            <w:tcBorders>
              <w:top w:val="single" w:sz="4" w:space="0" w:color="auto"/>
              <w:left w:val="single" w:sz="4" w:space="0" w:color="auto"/>
              <w:bottom w:val="nil"/>
              <w:right w:val="single" w:sz="4" w:space="0" w:color="auto"/>
            </w:tcBorders>
            <w:tcMar>
              <w:top w:w="57" w:type="dxa"/>
              <w:left w:w="57" w:type="dxa"/>
              <w:bottom w:w="57" w:type="dxa"/>
              <w:right w:w="57" w:type="dxa"/>
            </w:tcMar>
            <w:hideMark/>
          </w:tcPr>
          <w:p w14:paraId="3CA5AF02" w14:textId="77777777" w:rsidR="007E4833" w:rsidRPr="00A76623" w:rsidRDefault="007E4833" w:rsidP="00DE23B8">
            <w:pPr>
              <w:keepNext/>
              <w:keepLines/>
              <w:spacing w:after="0"/>
              <w:jc w:val="left"/>
              <w:rPr>
                <w:b/>
                <w:bCs/>
                <w:color w:val="000000" w:themeColor="text1"/>
                <w:sz w:val="16"/>
                <w:szCs w:val="16"/>
              </w:rPr>
            </w:pPr>
            <w:r w:rsidRPr="000C7FBC">
              <w:rPr>
                <w:b/>
                <w:bCs/>
                <w:color w:val="000000" w:themeColor="text1"/>
                <w:sz w:val="16"/>
                <w:szCs w:val="16"/>
              </w:rPr>
              <w:t>Segnalazioni di disservizio</w:t>
            </w:r>
          </w:p>
          <w:p w14:paraId="3B37ADA7" w14:textId="77777777" w:rsidR="007E4833" w:rsidRPr="00351DEE" w:rsidRDefault="007E4833" w:rsidP="00DE23B8">
            <w:pPr>
              <w:keepNext/>
              <w:keepLines/>
              <w:spacing w:after="0"/>
              <w:jc w:val="left"/>
              <w:rPr>
                <w:color w:val="000000" w:themeColor="text1"/>
                <w:sz w:val="16"/>
                <w:szCs w:val="16"/>
              </w:rPr>
            </w:pPr>
            <w:r w:rsidRPr="00A76623">
              <w:rPr>
                <w:color w:val="000000" w:themeColor="text1"/>
                <w:sz w:val="16"/>
                <w:szCs w:val="16"/>
              </w:rPr>
              <w:t>Percentuale minima di segnalazioni di disservizio con tempo di intervento entro 5 gg lavorativi senza sopralluogo</w:t>
            </w:r>
          </w:p>
        </w:tc>
        <w:tc>
          <w:tcPr>
            <w:tcW w:w="1276" w:type="dxa"/>
            <w:tcBorders>
              <w:top w:val="single" w:sz="4" w:space="0" w:color="auto"/>
              <w:left w:val="single" w:sz="4" w:space="0" w:color="auto"/>
              <w:bottom w:val="nil"/>
              <w:right w:val="single" w:sz="4" w:space="0" w:color="auto"/>
            </w:tcBorders>
            <w:tcMar>
              <w:top w:w="57" w:type="dxa"/>
              <w:left w:w="57" w:type="dxa"/>
              <w:bottom w:w="57" w:type="dxa"/>
              <w:right w:w="57" w:type="dxa"/>
            </w:tcMar>
          </w:tcPr>
          <w:p w14:paraId="620DB5E9" w14:textId="7BD93A44" w:rsidR="007E4833" w:rsidRPr="000B145C" w:rsidRDefault="0060007D" w:rsidP="00DE23B8">
            <w:pPr>
              <w:keepNext/>
              <w:keepLines/>
              <w:spacing w:after="0"/>
              <w:jc w:val="center"/>
              <w:rPr>
                <w:color w:val="6D6D74"/>
                <w:sz w:val="16"/>
                <w:szCs w:val="16"/>
              </w:rPr>
            </w:pPr>
            <w:r>
              <w:rPr>
                <w:sz w:val="16"/>
                <w:szCs w:val="16"/>
              </w:rPr>
              <w:br/>
            </w:r>
            <w:r w:rsidR="007E4833" w:rsidRPr="000B145C">
              <w:rPr>
                <w:sz w:val="16"/>
                <w:szCs w:val="16"/>
              </w:rPr>
              <w:t>90%</w:t>
            </w:r>
          </w:p>
        </w:tc>
      </w:tr>
      <w:tr w:rsidR="007E4833" w:rsidRPr="000C7FBC" w14:paraId="1643AE1F" w14:textId="77777777" w:rsidTr="006B7260">
        <w:trPr>
          <w:trHeight w:val="20"/>
        </w:trPr>
        <w:tc>
          <w:tcPr>
            <w:tcW w:w="7933" w:type="dxa"/>
            <w:tcBorders>
              <w:top w:val="nil"/>
              <w:left w:val="single" w:sz="4" w:space="0" w:color="auto"/>
              <w:bottom w:val="single" w:sz="4" w:space="0" w:color="auto"/>
              <w:right w:val="single" w:sz="4" w:space="0" w:color="auto"/>
            </w:tcBorders>
            <w:tcMar>
              <w:top w:w="57" w:type="dxa"/>
              <w:left w:w="57" w:type="dxa"/>
              <w:bottom w:w="57" w:type="dxa"/>
              <w:right w:w="57" w:type="dxa"/>
            </w:tcMar>
          </w:tcPr>
          <w:p w14:paraId="395A5331" w14:textId="77777777" w:rsidR="007E4833" w:rsidRPr="00A76623" w:rsidRDefault="007E4833" w:rsidP="00DE23B8">
            <w:pPr>
              <w:keepNext/>
              <w:keepLines/>
              <w:spacing w:after="0"/>
              <w:rPr>
                <w:color w:val="000000" w:themeColor="text1"/>
                <w:sz w:val="16"/>
                <w:szCs w:val="16"/>
              </w:rPr>
            </w:pPr>
            <w:r w:rsidRPr="00351DEE">
              <w:rPr>
                <w:color w:val="000000" w:themeColor="text1"/>
                <w:sz w:val="16"/>
                <w:szCs w:val="16"/>
              </w:rPr>
              <w:t>Percentuale minima di segnalazioni per disservizi con tempo di intervento entro dieci (10) gg lavorativi con sopralluogo</w:t>
            </w:r>
          </w:p>
        </w:tc>
        <w:tc>
          <w:tcPr>
            <w:tcW w:w="1276" w:type="dxa"/>
            <w:tcBorders>
              <w:top w:val="nil"/>
              <w:left w:val="single" w:sz="4" w:space="0" w:color="auto"/>
              <w:bottom w:val="single" w:sz="4" w:space="0" w:color="auto"/>
              <w:right w:val="single" w:sz="4" w:space="0" w:color="auto"/>
            </w:tcBorders>
            <w:tcMar>
              <w:top w:w="57" w:type="dxa"/>
              <w:left w:w="57" w:type="dxa"/>
              <w:bottom w:w="0" w:type="dxa"/>
              <w:right w:w="57" w:type="dxa"/>
            </w:tcMar>
          </w:tcPr>
          <w:p w14:paraId="59366168" w14:textId="77777777" w:rsidR="007E4833" w:rsidRPr="000C7FBC" w:rsidRDefault="007E4833" w:rsidP="00DE23B8">
            <w:pPr>
              <w:keepNext/>
              <w:keepLines/>
              <w:spacing w:after="0"/>
              <w:jc w:val="center"/>
              <w:rPr>
                <w:b/>
                <w:bCs/>
                <w:sz w:val="16"/>
                <w:szCs w:val="16"/>
              </w:rPr>
            </w:pPr>
            <w:r w:rsidRPr="000B145C">
              <w:rPr>
                <w:sz w:val="16"/>
                <w:szCs w:val="16"/>
              </w:rPr>
              <w:t>90%</w:t>
            </w:r>
          </w:p>
        </w:tc>
      </w:tr>
      <w:tr w:rsidR="007E4833" w:rsidRPr="00736C82" w14:paraId="57F908E3" w14:textId="77777777" w:rsidTr="006B7260">
        <w:trPr>
          <w:trHeight w:val="20"/>
        </w:trPr>
        <w:tc>
          <w:tcPr>
            <w:tcW w:w="7933" w:type="dxa"/>
            <w:tcBorders>
              <w:top w:val="single" w:sz="4" w:space="0" w:color="auto"/>
              <w:left w:val="single" w:sz="4" w:space="0" w:color="auto"/>
              <w:bottom w:val="nil"/>
              <w:right w:val="single" w:sz="4" w:space="0" w:color="auto"/>
            </w:tcBorders>
            <w:tcMar>
              <w:top w:w="57" w:type="dxa"/>
              <w:left w:w="57" w:type="dxa"/>
              <w:bottom w:w="57" w:type="dxa"/>
              <w:right w:w="57" w:type="dxa"/>
            </w:tcMar>
            <w:hideMark/>
          </w:tcPr>
          <w:p w14:paraId="3D7B9ED9" w14:textId="77777777" w:rsidR="007E4833" w:rsidRPr="00A76623" w:rsidRDefault="007E4833" w:rsidP="00DE23B8">
            <w:pPr>
              <w:keepNext/>
              <w:keepLines/>
              <w:spacing w:after="0"/>
              <w:jc w:val="left"/>
              <w:rPr>
                <w:b/>
                <w:bCs/>
                <w:color w:val="000000" w:themeColor="text1"/>
                <w:sz w:val="16"/>
                <w:szCs w:val="16"/>
              </w:rPr>
            </w:pPr>
            <w:r w:rsidRPr="000C7FBC">
              <w:rPr>
                <w:b/>
                <w:bCs/>
                <w:color w:val="000000" w:themeColor="text1"/>
                <w:sz w:val="16"/>
                <w:szCs w:val="16"/>
              </w:rPr>
              <w:t>Segnalazioni di disservizio</w:t>
            </w:r>
          </w:p>
          <w:p w14:paraId="4A89BE87" w14:textId="77777777" w:rsidR="007E4833" w:rsidRPr="00351DEE" w:rsidRDefault="007E4833" w:rsidP="00DE23B8">
            <w:pPr>
              <w:keepNext/>
              <w:keepLines/>
              <w:spacing w:after="0"/>
              <w:jc w:val="left"/>
              <w:rPr>
                <w:color w:val="000000" w:themeColor="text1"/>
                <w:sz w:val="16"/>
                <w:szCs w:val="16"/>
              </w:rPr>
            </w:pPr>
            <w:r w:rsidRPr="00A76623">
              <w:rPr>
                <w:color w:val="000000" w:themeColor="text1"/>
                <w:sz w:val="16"/>
                <w:szCs w:val="16"/>
              </w:rPr>
              <w:t>Percentuale minima di segnalazioni di disservizio con tempo di intervento entro 5 gg lavorativi senza sopralluogo</w:t>
            </w:r>
          </w:p>
        </w:tc>
        <w:tc>
          <w:tcPr>
            <w:tcW w:w="1276" w:type="dxa"/>
            <w:tcBorders>
              <w:top w:val="single" w:sz="4" w:space="0" w:color="auto"/>
              <w:left w:val="single" w:sz="4" w:space="0" w:color="auto"/>
              <w:bottom w:val="nil"/>
              <w:right w:val="single" w:sz="4" w:space="0" w:color="auto"/>
            </w:tcBorders>
            <w:tcMar>
              <w:top w:w="57" w:type="dxa"/>
              <w:left w:w="57" w:type="dxa"/>
              <w:bottom w:w="57" w:type="dxa"/>
              <w:right w:w="57" w:type="dxa"/>
            </w:tcMar>
          </w:tcPr>
          <w:p w14:paraId="215F16C3" w14:textId="5D85704E" w:rsidR="007E4833" w:rsidRPr="000B145C" w:rsidRDefault="0060007D" w:rsidP="00DE23B8">
            <w:pPr>
              <w:keepNext/>
              <w:keepLines/>
              <w:spacing w:after="0"/>
              <w:jc w:val="center"/>
              <w:rPr>
                <w:color w:val="6D6D74"/>
                <w:sz w:val="16"/>
                <w:szCs w:val="16"/>
              </w:rPr>
            </w:pPr>
            <w:r>
              <w:rPr>
                <w:sz w:val="16"/>
                <w:szCs w:val="16"/>
              </w:rPr>
              <w:br/>
            </w:r>
            <w:r w:rsidR="007E4833" w:rsidRPr="000B145C">
              <w:rPr>
                <w:sz w:val="16"/>
                <w:szCs w:val="16"/>
              </w:rPr>
              <w:t>90%</w:t>
            </w:r>
          </w:p>
        </w:tc>
      </w:tr>
      <w:tr w:rsidR="007E4833" w:rsidRPr="000C7FBC" w14:paraId="337BE9E9" w14:textId="77777777" w:rsidTr="006B7260">
        <w:trPr>
          <w:trHeight w:val="20"/>
        </w:trPr>
        <w:tc>
          <w:tcPr>
            <w:tcW w:w="7933" w:type="dxa"/>
            <w:tcBorders>
              <w:top w:val="nil"/>
              <w:left w:val="single" w:sz="4" w:space="0" w:color="auto"/>
              <w:bottom w:val="single" w:sz="4" w:space="0" w:color="auto"/>
              <w:right w:val="single" w:sz="4" w:space="0" w:color="auto"/>
            </w:tcBorders>
            <w:tcMar>
              <w:top w:w="57" w:type="dxa"/>
              <w:left w:w="57" w:type="dxa"/>
              <w:bottom w:w="57" w:type="dxa"/>
              <w:right w:w="57" w:type="dxa"/>
            </w:tcMar>
          </w:tcPr>
          <w:p w14:paraId="07D6C256" w14:textId="77777777" w:rsidR="007E4833" w:rsidRPr="00A76623" w:rsidRDefault="007E4833" w:rsidP="00DE23B8">
            <w:pPr>
              <w:keepNext/>
              <w:keepLines/>
              <w:spacing w:after="0"/>
              <w:rPr>
                <w:color w:val="000000" w:themeColor="text1"/>
                <w:sz w:val="16"/>
                <w:szCs w:val="16"/>
              </w:rPr>
            </w:pPr>
            <w:r w:rsidRPr="00351DEE">
              <w:rPr>
                <w:color w:val="000000" w:themeColor="text1"/>
                <w:sz w:val="16"/>
                <w:szCs w:val="16"/>
              </w:rPr>
              <w:t>Percentuale minima di segnalazioni per disservizi con tempo di intervento entro dieci (10) gg lavorativi con sopralluogo</w:t>
            </w:r>
          </w:p>
        </w:tc>
        <w:tc>
          <w:tcPr>
            <w:tcW w:w="1276" w:type="dxa"/>
            <w:tcBorders>
              <w:top w:val="nil"/>
              <w:left w:val="single" w:sz="4" w:space="0" w:color="auto"/>
              <w:bottom w:val="single" w:sz="4" w:space="0" w:color="auto"/>
              <w:right w:val="single" w:sz="4" w:space="0" w:color="auto"/>
            </w:tcBorders>
            <w:tcMar>
              <w:top w:w="57" w:type="dxa"/>
              <w:left w:w="57" w:type="dxa"/>
              <w:bottom w:w="0" w:type="dxa"/>
              <w:right w:w="57" w:type="dxa"/>
            </w:tcMar>
          </w:tcPr>
          <w:p w14:paraId="54EA16DC" w14:textId="77777777" w:rsidR="007E4833" w:rsidRPr="000C7FBC" w:rsidRDefault="007E4833" w:rsidP="00DE23B8">
            <w:pPr>
              <w:keepNext/>
              <w:keepLines/>
              <w:spacing w:after="0"/>
              <w:jc w:val="center"/>
              <w:rPr>
                <w:b/>
                <w:bCs/>
                <w:sz w:val="16"/>
                <w:szCs w:val="16"/>
              </w:rPr>
            </w:pPr>
            <w:r w:rsidRPr="000B145C">
              <w:rPr>
                <w:sz w:val="16"/>
                <w:szCs w:val="16"/>
              </w:rPr>
              <w:t>90%</w:t>
            </w:r>
          </w:p>
        </w:tc>
      </w:tr>
      <w:tr w:rsidR="007E4833" w:rsidRPr="00736C82" w14:paraId="2425FDAE" w14:textId="77777777" w:rsidTr="006B7260">
        <w:trPr>
          <w:trHeight w:val="20"/>
        </w:trPr>
        <w:tc>
          <w:tcPr>
            <w:tcW w:w="7933" w:type="dxa"/>
            <w:tcBorders>
              <w:top w:val="single" w:sz="4" w:space="0" w:color="auto"/>
              <w:left w:val="single" w:sz="4" w:space="0" w:color="auto"/>
              <w:bottom w:val="nil"/>
              <w:right w:val="single" w:sz="4" w:space="0" w:color="auto"/>
            </w:tcBorders>
            <w:tcMar>
              <w:top w:w="57" w:type="dxa"/>
              <w:left w:w="57" w:type="dxa"/>
              <w:bottom w:w="57" w:type="dxa"/>
              <w:right w:w="57" w:type="dxa"/>
            </w:tcMar>
            <w:hideMark/>
          </w:tcPr>
          <w:p w14:paraId="33C97061" w14:textId="77777777" w:rsidR="007E4833" w:rsidRPr="00A76623" w:rsidRDefault="007E4833" w:rsidP="00DE23B8">
            <w:pPr>
              <w:keepNext/>
              <w:keepLines/>
              <w:spacing w:after="0"/>
              <w:jc w:val="left"/>
              <w:rPr>
                <w:b/>
                <w:bCs/>
                <w:color w:val="000000" w:themeColor="text1"/>
                <w:sz w:val="16"/>
                <w:szCs w:val="16"/>
              </w:rPr>
            </w:pPr>
            <w:r>
              <w:rPr>
                <w:b/>
                <w:bCs/>
                <w:color w:val="000000" w:themeColor="text1"/>
                <w:sz w:val="16"/>
                <w:szCs w:val="16"/>
              </w:rPr>
              <w:t xml:space="preserve">Richieste di riparazione attrezzature </w:t>
            </w:r>
            <w:r>
              <w:rPr>
                <w:color w:val="000000" w:themeColor="text1"/>
                <w:sz w:val="16"/>
                <w:szCs w:val="16"/>
              </w:rPr>
              <w:t>(solo per le gestioni con servizi domiciliari)</w:t>
            </w:r>
          </w:p>
          <w:p w14:paraId="51E8FFD2" w14:textId="77777777" w:rsidR="007E4833" w:rsidRPr="00351DEE" w:rsidRDefault="007E4833" w:rsidP="00DE23B8">
            <w:pPr>
              <w:keepNext/>
              <w:keepLines/>
              <w:spacing w:after="0"/>
              <w:jc w:val="left"/>
              <w:rPr>
                <w:color w:val="000000" w:themeColor="text1"/>
                <w:sz w:val="16"/>
                <w:szCs w:val="16"/>
              </w:rPr>
            </w:pPr>
            <w:r w:rsidRPr="009E4905">
              <w:rPr>
                <w:color w:val="000000" w:themeColor="text1"/>
                <w:sz w:val="16"/>
                <w:szCs w:val="16"/>
              </w:rPr>
              <w:t>Percentuale minima di richieste per la riparazione delle attrezzature per la raccolta domiciliare, con tempo di intervento entro dieci (10) gg lavorativi, senza sopralluogo</w:t>
            </w:r>
          </w:p>
        </w:tc>
        <w:tc>
          <w:tcPr>
            <w:tcW w:w="1276" w:type="dxa"/>
            <w:tcBorders>
              <w:top w:val="single" w:sz="4" w:space="0" w:color="auto"/>
              <w:left w:val="single" w:sz="4" w:space="0" w:color="auto"/>
              <w:bottom w:val="nil"/>
              <w:right w:val="single" w:sz="4" w:space="0" w:color="auto"/>
            </w:tcBorders>
            <w:tcMar>
              <w:top w:w="57" w:type="dxa"/>
              <w:left w:w="57" w:type="dxa"/>
              <w:bottom w:w="57" w:type="dxa"/>
              <w:right w:w="57" w:type="dxa"/>
            </w:tcMar>
          </w:tcPr>
          <w:p w14:paraId="1DEAF411" w14:textId="77777777" w:rsidR="0060007D" w:rsidRDefault="0060007D" w:rsidP="00DE23B8">
            <w:pPr>
              <w:keepNext/>
              <w:keepLines/>
              <w:spacing w:after="0"/>
              <w:jc w:val="center"/>
              <w:rPr>
                <w:sz w:val="16"/>
                <w:szCs w:val="16"/>
              </w:rPr>
            </w:pPr>
          </w:p>
          <w:p w14:paraId="72AAF92C" w14:textId="63325B71" w:rsidR="007E4833" w:rsidRPr="000B145C" w:rsidRDefault="007E4833" w:rsidP="00DE23B8">
            <w:pPr>
              <w:keepNext/>
              <w:keepLines/>
              <w:spacing w:after="0"/>
              <w:jc w:val="center"/>
              <w:rPr>
                <w:color w:val="6D6D74"/>
                <w:sz w:val="16"/>
                <w:szCs w:val="16"/>
              </w:rPr>
            </w:pPr>
            <w:r w:rsidRPr="000B145C">
              <w:rPr>
                <w:sz w:val="16"/>
                <w:szCs w:val="16"/>
              </w:rPr>
              <w:t>90%</w:t>
            </w:r>
          </w:p>
        </w:tc>
      </w:tr>
      <w:tr w:rsidR="007E4833" w:rsidRPr="000C7FBC" w14:paraId="39142391" w14:textId="77777777" w:rsidTr="006B7260">
        <w:trPr>
          <w:trHeight w:val="20"/>
        </w:trPr>
        <w:tc>
          <w:tcPr>
            <w:tcW w:w="7933" w:type="dxa"/>
            <w:tcBorders>
              <w:top w:val="nil"/>
              <w:left w:val="single" w:sz="4" w:space="0" w:color="auto"/>
              <w:bottom w:val="single" w:sz="4" w:space="0" w:color="auto"/>
              <w:right w:val="single" w:sz="4" w:space="0" w:color="auto"/>
            </w:tcBorders>
            <w:tcMar>
              <w:top w:w="57" w:type="dxa"/>
              <w:left w:w="57" w:type="dxa"/>
              <w:bottom w:w="57" w:type="dxa"/>
              <w:right w:w="57" w:type="dxa"/>
            </w:tcMar>
          </w:tcPr>
          <w:p w14:paraId="6081B6E1" w14:textId="77777777" w:rsidR="007E4833" w:rsidRPr="00A76623" w:rsidRDefault="007E4833" w:rsidP="00DE23B8">
            <w:pPr>
              <w:keepNext/>
              <w:keepLines/>
              <w:spacing w:after="0"/>
              <w:rPr>
                <w:color w:val="000000" w:themeColor="text1"/>
                <w:sz w:val="16"/>
                <w:szCs w:val="16"/>
              </w:rPr>
            </w:pPr>
            <w:r w:rsidRPr="009E4905">
              <w:rPr>
                <w:color w:val="000000" w:themeColor="text1"/>
                <w:sz w:val="16"/>
                <w:szCs w:val="16"/>
              </w:rPr>
              <w:t>Percentuale minima di richieste per la riparazione delle attrezzature per la raccolta domiciliare, con tempo di intervento entro 15 gg lavorativi, con sopralluogo</w:t>
            </w:r>
          </w:p>
        </w:tc>
        <w:tc>
          <w:tcPr>
            <w:tcW w:w="1276" w:type="dxa"/>
            <w:tcBorders>
              <w:top w:val="nil"/>
              <w:left w:val="single" w:sz="4" w:space="0" w:color="auto"/>
              <w:bottom w:val="single" w:sz="4" w:space="0" w:color="auto"/>
              <w:right w:val="single" w:sz="4" w:space="0" w:color="auto"/>
            </w:tcBorders>
            <w:tcMar>
              <w:top w:w="57" w:type="dxa"/>
              <w:left w:w="57" w:type="dxa"/>
              <w:bottom w:w="0" w:type="dxa"/>
              <w:right w:w="57" w:type="dxa"/>
            </w:tcMar>
          </w:tcPr>
          <w:p w14:paraId="6B51B831" w14:textId="77777777" w:rsidR="007E4833" w:rsidRPr="000C7FBC" w:rsidRDefault="007E4833" w:rsidP="00DE23B8">
            <w:pPr>
              <w:keepNext/>
              <w:keepLines/>
              <w:spacing w:after="0"/>
              <w:jc w:val="center"/>
              <w:rPr>
                <w:b/>
                <w:bCs/>
                <w:sz w:val="16"/>
                <w:szCs w:val="16"/>
              </w:rPr>
            </w:pPr>
            <w:r w:rsidRPr="000B145C">
              <w:rPr>
                <w:sz w:val="16"/>
                <w:szCs w:val="16"/>
              </w:rPr>
              <w:t>90%</w:t>
            </w:r>
          </w:p>
        </w:tc>
      </w:tr>
      <w:tr w:rsidR="007E4833" w:rsidRPr="00736C82" w14:paraId="28C08F77" w14:textId="77777777" w:rsidTr="00D279FA">
        <w:trPr>
          <w:trHeight w:val="20"/>
        </w:trPr>
        <w:tc>
          <w:tcPr>
            <w:tcW w:w="7933" w:type="dxa"/>
            <w:tcMar>
              <w:top w:w="57" w:type="dxa"/>
              <w:left w:w="57" w:type="dxa"/>
              <w:bottom w:w="57" w:type="dxa"/>
              <w:right w:w="57" w:type="dxa"/>
            </w:tcMar>
            <w:hideMark/>
          </w:tcPr>
          <w:p w14:paraId="54A53D94" w14:textId="77777777" w:rsidR="007E4833" w:rsidRPr="009E4905" w:rsidRDefault="007E4833" w:rsidP="00DE23B8">
            <w:pPr>
              <w:keepNext/>
              <w:keepLines/>
              <w:spacing w:after="0"/>
              <w:rPr>
                <w:b/>
                <w:bCs/>
                <w:sz w:val="16"/>
                <w:szCs w:val="16"/>
              </w:rPr>
            </w:pPr>
            <w:r w:rsidRPr="009E4905">
              <w:rPr>
                <w:b/>
                <w:bCs/>
                <w:sz w:val="16"/>
                <w:szCs w:val="16"/>
              </w:rPr>
              <w:t xml:space="preserve">Puntualità </w:t>
            </w:r>
            <w:r>
              <w:rPr>
                <w:b/>
                <w:bCs/>
                <w:sz w:val="16"/>
                <w:szCs w:val="16"/>
              </w:rPr>
              <w:t>delle attività</w:t>
            </w:r>
            <w:r w:rsidRPr="009E4905">
              <w:rPr>
                <w:b/>
                <w:bCs/>
                <w:sz w:val="16"/>
                <w:szCs w:val="16"/>
              </w:rPr>
              <w:t xml:space="preserve"> di raccolta e trasporto</w:t>
            </w:r>
          </w:p>
          <w:p w14:paraId="623830AE" w14:textId="77777777" w:rsidR="007E4833" w:rsidRPr="000B145C" w:rsidRDefault="007E4833" w:rsidP="00DE23B8">
            <w:pPr>
              <w:keepNext/>
              <w:keepLines/>
              <w:spacing w:after="0"/>
              <w:rPr>
                <w:sz w:val="16"/>
                <w:szCs w:val="16"/>
              </w:rPr>
            </w:pPr>
            <w:r w:rsidRPr="000B145C">
              <w:rPr>
                <w:sz w:val="16"/>
                <w:szCs w:val="16"/>
              </w:rPr>
              <w:t xml:space="preserve">Percentuale media mensile di servizi </w:t>
            </w:r>
            <w:r>
              <w:rPr>
                <w:sz w:val="16"/>
                <w:szCs w:val="16"/>
              </w:rPr>
              <w:t xml:space="preserve">effettuati </w:t>
            </w:r>
            <w:r w:rsidRPr="000B145C">
              <w:rPr>
                <w:sz w:val="16"/>
                <w:szCs w:val="16"/>
              </w:rPr>
              <w:t>regolar</w:t>
            </w:r>
            <w:r>
              <w:rPr>
                <w:sz w:val="16"/>
                <w:szCs w:val="16"/>
              </w:rPr>
              <w:t>mente</w:t>
            </w:r>
            <w:r w:rsidRPr="000B145C">
              <w:rPr>
                <w:sz w:val="16"/>
                <w:szCs w:val="16"/>
              </w:rPr>
              <w:t xml:space="preserve"> </w:t>
            </w:r>
            <w:r>
              <w:rPr>
                <w:sz w:val="16"/>
                <w:szCs w:val="16"/>
              </w:rPr>
              <w:t>rispetto a quelli</w:t>
            </w:r>
            <w:r w:rsidRPr="000B145C">
              <w:rPr>
                <w:sz w:val="16"/>
                <w:szCs w:val="16"/>
              </w:rPr>
              <w:t xml:space="preserve"> programmati</w:t>
            </w:r>
          </w:p>
        </w:tc>
        <w:tc>
          <w:tcPr>
            <w:tcW w:w="1276" w:type="dxa"/>
            <w:tcMar>
              <w:top w:w="57" w:type="dxa"/>
              <w:left w:w="57" w:type="dxa"/>
              <w:bottom w:w="57" w:type="dxa"/>
              <w:right w:w="57" w:type="dxa"/>
            </w:tcMar>
            <w:vAlign w:val="bottom"/>
          </w:tcPr>
          <w:p w14:paraId="20B05BDA" w14:textId="2C2EB982" w:rsidR="007E4833" w:rsidRPr="000B145C" w:rsidRDefault="00D279FA" w:rsidP="00D279FA">
            <w:pPr>
              <w:keepNext/>
              <w:keepLines/>
              <w:spacing w:after="0"/>
              <w:jc w:val="center"/>
              <w:rPr>
                <w:sz w:val="16"/>
                <w:szCs w:val="16"/>
              </w:rPr>
            </w:pPr>
            <w:r w:rsidRPr="000B145C">
              <w:rPr>
                <w:sz w:val="16"/>
                <w:szCs w:val="16"/>
              </w:rPr>
              <w:t>90%</w:t>
            </w:r>
          </w:p>
        </w:tc>
      </w:tr>
      <w:tr w:rsidR="007E4833" w:rsidRPr="009E4905" w14:paraId="2A69778A" w14:textId="77777777" w:rsidTr="00D279FA">
        <w:trPr>
          <w:trHeight w:val="20"/>
        </w:trPr>
        <w:tc>
          <w:tcPr>
            <w:tcW w:w="7933" w:type="dxa"/>
            <w:tcMar>
              <w:top w:w="57" w:type="dxa"/>
              <w:left w:w="57" w:type="dxa"/>
              <w:bottom w:w="57" w:type="dxa"/>
              <w:right w:w="57" w:type="dxa"/>
            </w:tcMar>
            <w:hideMark/>
          </w:tcPr>
          <w:p w14:paraId="7E4C96D4" w14:textId="77777777" w:rsidR="007E4833" w:rsidRPr="009E4905" w:rsidRDefault="007E4833" w:rsidP="00DE23B8">
            <w:pPr>
              <w:keepNext/>
              <w:keepLines/>
              <w:spacing w:after="0"/>
              <w:rPr>
                <w:b/>
                <w:bCs/>
                <w:color w:val="auto"/>
                <w:sz w:val="16"/>
                <w:szCs w:val="16"/>
              </w:rPr>
            </w:pPr>
            <w:r w:rsidRPr="009E4905">
              <w:rPr>
                <w:b/>
                <w:bCs/>
                <w:color w:val="auto"/>
                <w:sz w:val="16"/>
                <w:szCs w:val="16"/>
              </w:rPr>
              <w:t>Riempimento eccessivo dei contenitori</w:t>
            </w:r>
          </w:p>
          <w:p w14:paraId="5B43319C" w14:textId="77777777" w:rsidR="007E4833" w:rsidRPr="009E4905" w:rsidRDefault="007E4833" w:rsidP="00DE23B8">
            <w:pPr>
              <w:keepNext/>
              <w:keepLines/>
              <w:spacing w:after="0"/>
              <w:rPr>
                <w:color w:val="auto"/>
                <w:sz w:val="16"/>
                <w:szCs w:val="16"/>
              </w:rPr>
            </w:pPr>
            <w:r w:rsidRPr="009E4905">
              <w:rPr>
                <w:color w:val="auto"/>
                <w:sz w:val="16"/>
                <w:szCs w:val="16"/>
              </w:rPr>
              <w:t>Diffusione dei contenitori della raccolta stradale e di prossimità non sovra-riempiti</w:t>
            </w:r>
          </w:p>
        </w:tc>
        <w:tc>
          <w:tcPr>
            <w:tcW w:w="1276" w:type="dxa"/>
            <w:tcMar>
              <w:top w:w="57" w:type="dxa"/>
              <w:left w:w="57" w:type="dxa"/>
              <w:bottom w:w="57" w:type="dxa"/>
              <w:right w:w="57" w:type="dxa"/>
            </w:tcMar>
            <w:vAlign w:val="bottom"/>
          </w:tcPr>
          <w:p w14:paraId="3BD30B68" w14:textId="43613A10" w:rsidR="007E4833" w:rsidRPr="009E4905" w:rsidRDefault="007E4833" w:rsidP="00DE23B8">
            <w:pPr>
              <w:keepNext/>
              <w:keepLines/>
              <w:spacing w:after="0"/>
              <w:jc w:val="center"/>
              <w:rPr>
                <w:color w:val="auto"/>
                <w:sz w:val="16"/>
                <w:szCs w:val="16"/>
              </w:rPr>
            </w:pPr>
            <w:r w:rsidRPr="009E4905">
              <w:rPr>
                <w:color w:val="auto"/>
                <w:sz w:val="16"/>
                <w:szCs w:val="16"/>
              </w:rPr>
              <w:t>90%</w:t>
            </w:r>
          </w:p>
        </w:tc>
      </w:tr>
      <w:tr w:rsidR="007E4833" w:rsidRPr="00736C82" w14:paraId="4C0DB46B" w14:textId="77777777" w:rsidTr="006B7260">
        <w:trPr>
          <w:trHeight w:val="20"/>
        </w:trPr>
        <w:tc>
          <w:tcPr>
            <w:tcW w:w="7933" w:type="dxa"/>
            <w:tcMar>
              <w:top w:w="57" w:type="dxa"/>
              <w:left w:w="57" w:type="dxa"/>
              <w:bottom w:w="57" w:type="dxa"/>
              <w:right w:w="57" w:type="dxa"/>
            </w:tcMar>
            <w:hideMark/>
          </w:tcPr>
          <w:p w14:paraId="2B1BAC0C" w14:textId="77777777" w:rsidR="007E4833" w:rsidRPr="009E4905" w:rsidRDefault="007E4833" w:rsidP="00DE23B8">
            <w:pPr>
              <w:keepNext/>
              <w:keepLines/>
              <w:spacing w:after="0"/>
              <w:rPr>
                <w:b/>
                <w:bCs/>
                <w:color w:val="000000" w:themeColor="text1"/>
                <w:sz w:val="16"/>
                <w:szCs w:val="16"/>
              </w:rPr>
            </w:pPr>
            <w:r w:rsidRPr="009E4905">
              <w:rPr>
                <w:b/>
                <w:bCs/>
                <w:color w:val="000000" w:themeColor="text1"/>
                <w:sz w:val="16"/>
                <w:szCs w:val="16"/>
              </w:rPr>
              <w:t xml:space="preserve">Interruzioni </w:t>
            </w:r>
            <w:r>
              <w:rPr>
                <w:b/>
                <w:bCs/>
                <w:color w:val="000000" w:themeColor="text1"/>
                <w:sz w:val="16"/>
                <w:szCs w:val="16"/>
              </w:rPr>
              <w:t>della raccolta e trasporto</w:t>
            </w:r>
          </w:p>
          <w:p w14:paraId="5FA403B3" w14:textId="34884AD1" w:rsidR="007E4833" w:rsidRPr="000B145C" w:rsidRDefault="007E4833" w:rsidP="00DE23B8">
            <w:pPr>
              <w:keepNext/>
              <w:keepLines/>
              <w:spacing w:after="0"/>
              <w:rPr>
                <w:sz w:val="16"/>
                <w:szCs w:val="16"/>
              </w:rPr>
            </w:pPr>
            <w:r w:rsidRPr="000B145C">
              <w:rPr>
                <w:color w:val="000000" w:themeColor="text1"/>
                <w:sz w:val="16"/>
                <w:szCs w:val="16"/>
              </w:rPr>
              <w:t xml:space="preserve">Durata delle interruzioni </w:t>
            </w:r>
            <w:r>
              <w:rPr>
                <w:color w:val="000000" w:themeColor="text1"/>
                <w:sz w:val="16"/>
                <w:szCs w:val="16"/>
              </w:rPr>
              <w:t>delle attività</w:t>
            </w:r>
            <w:r w:rsidRPr="000B145C">
              <w:rPr>
                <w:color w:val="000000" w:themeColor="text1"/>
                <w:sz w:val="16"/>
                <w:szCs w:val="16"/>
              </w:rPr>
              <w:t xml:space="preserve"> di raccolta e trasporto non </w:t>
            </w:r>
            <w:r>
              <w:rPr>
                <w:color w:val="000000" w:themeColor="text1"/>
                <w:sz w:val="16"/>
                <w:szCs w:val="16"/>
              </w:rPr>
              <w:t>superiore a</w:t>
            </w:r>
            <w:r w:rsidRPr="000B145C">
              <w:rPr>
                <w:color w:val="000000" w:themeColor="text1"/>
                <w:sz w:val="16"/>
                <w:szCs w:val="16"/>
              </w:rPr>
              <w:t xml:space="preserve"> 24</w:t>
            </w:r>
            <w:r w:rsidR="006B7260">
              <w:rPr>
                <w:color w:val="000000" w:themeColor="text1"/>
                <w:sz w:val="16"/>
                <w:szCs w:val="16"/>
              </w:rPr>
              <w:t xml:space="preserve"> ore</w:t>
            </w:r>
            <w:r>
              <w:rPr>
                <w:sz w:val="16"/>
                <w:szCs w:val="16"/>
              </w:rPr>
              <w:t>, a 7</w:t>
            </w:r>
            <w:r w:rsidR="006B7260">
              <w:rPr>
                <w:sz w:val="16"/>
                <w:szCs w:val="16"/>
              </w:rPr>
              <w:t xml:space="preserve"> ore</w:t>
            </w:r>
            <w:r>
              <w:rPr>
                <w:sz w:val="16"/>
                <w:szCs w:val="16"/>
              </w:rPr>
              <w:t xml:space="preserve"> per </w:t>
            </w:r>
            <w:r w:rsidRPr="000B145C">
              <w:rPr>
                <w:sz w:val="16"/>
                <w:szCs w:val="16"/>
              </w:rPr>
              <w:t xml:space="preserve">organico e </w:t>
            </w:r>
            <w:r w:rsidR="006B7260">
              <w:rPr>
                <w:sz w:val="16"/>
                <w:szCs w:val="16"/>
              </w:rPr>
              <w:t xml:space="preserve">rifiuto </w:t>
            </w:r>
            <w:r w:rsidRPr="000B145C">
              <w:rPr>
                <w:sz w:val="16"/>
                <w:szCs w:val="16"/>
              </w:rPr>
              <w:t>indifferenziato</w:t>
            </w:r>
            <w:r w:rsidR="006B7260">
              <w:rPr>
                <w:sz w:val="16"/>
                <w:szCs w:val="16"/>
              </w:rPr>
              <w:t>,</w:t>
            </w:r>
            <w:r w:rsidRPr="000B145C">
              <w:rPr>
                <w:sz w:val="16"/>
                <w:szCs w:val="16"/>
              </w:rPr>
              <w:t xml:space="preserve"> </w:t>
            </w:r>
            <w:r>
              <w:rPr>
                <w:sz w:val="16"/>
                <w:szCs w:val="16"/>
              </w:rPr>
              <w:t xml:space="preserve">a 12 ore per </w:t>
            </w:r>
            <w:r w:rsidRPr="000B145C">
              <w:rPr>
                <w:sz w:val="16"/>
                <w:szCs w:val="16"/>
              </w:rPr>
              <w:t>carta, plastica</w:t>
            </w:r>
            <w:r>
              <w:rPr>
                <w:sz w:val="16"/>
                <w:szCs w:val="16"/>
              </w:rPr>
              <w:t xml:space="preserve"> e </w:t>
            </w:r>
            <w:r w:rsidRPr="000B145C">
              <w:rPr>
                <w:sz w:val="16"/>
                <w:szCs w:val="16"/>
              </w:rPr>
              <w:t>lattine, pannolini</w:t>
            </w:r>
            <w:r>
              <w:rPr>
                <w:sz w:val="16"/>
                <w:szCs w:val="16"/>
              </w:rPr>
              <w:t xml:space="preserve"> e </w:t>
            </w:r>
            <w:r w:rsidRPr="000B145C">
              <w:rPr>
                <w:sz w:val="16"/>
                <w:szCs w:val="16"/>
              </w:rPr>
              <w:t xml:space="preserve">verde </w:t>
            </w:r>
          </w:p>
        </w:tc>
        <w:tc>
          <w:tcPr>
            <w:tcW w:w="1276" w:type="dxa"/>
            <w:tcMar>
              <w:top w:w="57" w:type="dxa"/>
              <w:left w:w="57" w:type="dxa"/>
              <w:bottom w:w="57" w:type="dxa"/>
              <w:right w:w="57" w:type="dxa"/>
            </w:tcMar>
          </w:tcPr>
          <w:p w14:paraId="322EE4D6" w14:textId="14A79E95" w:rsidR="007E4833" w:rsidRPr="000B145C" w:rsidRDefault="0060007D" w:rsidP="00DE23B8">
            <w:pPr>
              <w:keepNext/>
              <w:keepLines/>
              <w:spacing w:after="0"/>
              <w:jc w:val="center"/>
              <w:rPr>
                <w:sz w:val="16"/>
                <w:szCs w:val="16"/>
              </w:rPr>
            </w:pPr>
            <w:r>
              <w:rPr>
                <w:sz w:val="16"/>
                <w:szCs w:val="16"/>
              </w:rPr>
              <w:br/>
            </w:r>
            <w:r w:rsidR="007E4833" w:rsidRPr="000B145C">
              <w:rPr>
                <w:sz w:val="16"/>
                <w:szCs w:val="16"/>
              </w:rPr>
              <w:t>85%</w:t>
            </w:r>
          </w:p>
        </w:tc>
      </w:tr>
      <w:tr w:rsidR="007E4833" w:rsidRPr="00736C82" w14:paraId="1925505D" w14:textId="77777777" w:rsidTr="00D279FA">
        <w:trPr>
          <w:trHeight w:val="20"/>
        </w:trPr>
        <w:tc>
          <w:tcPr>
            <w:tcW w:w="7933" w:type="dxa"/>
            <w:tcMar>
              <w:top w:w="57" w:type="dxa"/>
              <w:left w:w="57" w:type="dxa"/>
              <w:bottom w:w="57" w:type="dxa"/>
              <w:right w:w="57" w:type="dxa"/>
            </w:tcMar>
            <w:hideMark/>
          </w:tcPr>
          <w:p w14:paraId="44CF3C12" w14:textId="77777777" w:rsidR="007E4833" w:rsidRPr="008B3303" w:rsidRDefault="007E4833" w:rsidP="00DE23B8">
            <w:pPr>
              <w:keepNext/>
              <w:keepLines/>
              <w:spacing w:after="0"/>
              <w:rPr>
                <w:b/>
                <w:bCs/>
                <w:color w:val="000000" w:themeColor="text1"/>
                <w:sz w:val="16"/>
                <w:szCs w:val="16"/>
              </w:rPr>
            </w:pPr>
            <w:r w:rsidRPr="008B3303">
              <w:rPr>
                <w:b/>
                <w:bCs/>
                <w:color w:val="000000" w:themeColor="text1"/>
                <w:sz w:val="16"/>
                <w:szCs w:val="16"/>
              </w:rPr>
              <w:t>Puntuali</w:t>
            </w:r>
            <w:r>
              <w:rPr>
                <w:b/>
                <w:bCs/>
                <w:color w:val="000000" w:themeColor="text1"/>
                <w:sz w:val="16"/>
                <w:szCs w:val="16"/>
              </w:rPr>
              <w:t>tà dello</w:t>
            </w:r>
            <w:r w:rsidRPr="008B3303">
              <w:rPr>
                <w:b/>
                <w:bCs/>
                <w:color w:val="000000" w:themeColor="text1"/>
                <w:sz w:val="16"/>
                <w:szCs w:val="16"/>
              </w:rPr>
              <w:t xml:space="preserve"> spazzamento e lavaggio strade</w:t>
            </w:r>
          </w:p>
          <w:p w14:paraId="5D405827" w14:textId="77777777" w:rsidR="007E4833" w:rsidRPr="000B145C" w:rsidRDefault="007E4833" w:rsidP="00DE23B8">
            <w:pPr>
              <w:keepNext/>
              <w:keepLines/>
              <w:spacing w:after="0"/>
              <w:rPr>
                <w:color w:val="000000"/>
                <w:sz w:val="16"/>
                <w:szCs w:val="16"/>
              </w:rPr>
            </w:pPr>
            <w:r w:rsidRPr="000B145C">
              <w:rPr>
                <w:sz w:val="16"/>
                <w:szCs w:val="16"/>
              </w:rPr>
              <w:t xml:space="preserve">Percentuale media mensile di servizi </w:t>
            </w:r>
            <w:r>
              <w:rPr>
                <w:sz w:val="16"/>
                <w:szCs w:val="16"/>
              </w:rPr>
              <w:t xml:space="preserve">di spazzamento e lavaggio strade </w:t>
            </w:r>
            <w:r w:rsidRPr="000B145C">
              <w:rPr>
                <w:sz w:val="16"/>
                <w:szCs w:val="16"/>
              </w:rPr>
              <w:t xml:space="preserve">regolari </w:t>
            </w:r>
            <w:r>
              <w:rPr>
                <w:sz w:val="16"/>
                <w:szCs w:val="16"/>
              </w:rPr>
              <w:t>rispetto a quelli</w:t>
            </w:r>
            <w:r w:rsidRPr="000B145C">
              <w:rPr>
                <w:sz w:val="16"/>
                <w:szCs w:val="16"/>
              </w:rPr>
              <w:t xml:space="preserve"> programmati</w:t>
            </w:r>
          </w:p>
        </w:tc>
        <w:tc>
          <w:tcPr>
            <w:tcW w:w="1276" w:type="dxa"/>
            <w:tcMar>
              <w:top w:w="57" w:type="dxa"/>
              <w:left w:w="57" w:type="dxa"/>
              <w:bottom w:w="57" w:type="dxa"/>
              <w:right w:w="57" w:type="dxa"/>
            </w:tcMar>
            <w:vAlign w:val="bottom"/>
          </w:tcPr>
          <w:p w14:paraId="0882B34D" w14:textId="03FD4CEF" w:rsidR="007E4833" w:rsidRPr="000B145C" w:rsidRDefault="007E4833" w:rsidP="00D279FA">
            <w:pPr>
              <w:keepNext/>
              <w:keepLines/>
              <w:spacing w:after="0"/>
              <w:jc w:val="center"/>
              <w:rPr>
                <w:sz w:val="16"/>
                <w:szCs w:val="16"/>
              </w:rPr>
            </w:pPr>
            <w:r w:rsidRPr="000B145C">
              <w:rPr>
                <w:sz w:val="16"/>
                <w:szCs w:val="16"/>
              </w:rPr>
              <w:t>90%</w:t>
            </w:r>
          </w:p>
        </w:tc>
      </w:tr>
      <w:tr w:rsidR="007E4833" w:rsidRPr="00736C82" w14:paraId="54113941" w14:textId="77777777" w:rsidTr="00D279FA">
        <w:trPr>
          <w:trHeight w:val="20"/>
        </w:trPr>
        <w:tc>
          <w:tcPr>
            <w:tcW w:w="7933" w:type="dxa"/>
            <w:tcMar>
              <w:top w:w="57" w:type="dxa"/>
              <w:left w:w="57" w:type="dxa"/>
              <w:bottom w:w="57" w:type="dxa"/>
              <w:right w:w="57" w:type="dxa"/>
            </w:tcMar>
            <w:hideMark/>
          </w:tcPr>
          <w:p w14:paraId="4788CCE3" w14:textId="77777777" w:rsidR="007E4833" w:rsidRPr="008B3303" w:rsidRDefault="007E4833" w:rsidP="00DE23B8">
            <w:pPr>
              <w:keepNext/>
              <w:keepLines/>
              <w:spacing w:after="0"/>
              <w:rPr>
                <w:b/>
                <w:bCs/>
                <w:color w:val="000000" w:themeColor="text1"/>
                <w:sz w:val="16"/>
                <w:szCs w:val="16"/>
              </w:rPr>
            </w:pPr>
            <w:r w:rsidRPr="008B3303">
              <w:rPr>
                <w:b/>
                <w:bCs/>
                <w:color w:val="000000" w:themeColor="text1"/>
                <w:sz w:val="16"/>
                <w:szCs w:val="16"/>
              </w:rPr>
              <w:t>Interruzioni dello spazzamento e lavaggio strade</w:t>
            </w:r>
          </w:p>
          <w:p w14:paraId="6628F6C8" w14:textId="77777777" w:rsidR="007E4833" w:rsidRPr="000B145C" w:rsidRDefault="007E4833" w:rsidP="00DE23B8">
            <w:pPr>
              <w:keepNext/>
              <w:keepLines/>
              <w:spacing w:after="0"/>
              <w:rPr>
                <w:color w:val="000000"/>
                <w:sz w:val="16"/>
                <w:szCs w:val="16"/>
              </w:rPr>
            </w:pPr>
            <w:r w:rsidRPr="000B145C">
              <w:rPr>
                <w:color w:val="000000" w:themeColor="text1"/>
                <w:sz w:val="16"/>
                <w:szCs w:val="16"/>
              </w:rPr>
              <w:t>Durata delle interruzioni del servizio di spazzamento e lavaggio delle strade non superiore a 24h</w:t>
            </w:r>
          </w:p>
        </w:tc>
        <w:tc>
          <w:tcPr>
            <w:tcW w:w="1276" w:type="dxa"/>
            <w:tcMar>
              <w:top w:w="57" w:type="dxa"/>
              <w:left w:w="57" w:type="dxa"/>
              <w:bottom w:w="57" w:type="dxa"/>
              <w:right w:w="57" w:type="dxa"/>
            </w:tcMar>
            <w:vAlign w:val="bottom"/>
          </w:tcPr>
          <w:p w14:paraId="4C903A16" w14:textId="277D2D7D" w:rsidR="007E4833" w:rsidRPr="000B145C" w:rsidRDefault="007E4833" w:rsidP="00D279FA">
            <w:pPr>
              <w:keepNext/>
              <w:keepLines/>
              <w:spacing w:after="0"/>
              <w:jc w:val="center"/>
              <w:rPr>
                <w:sz w:val="16"/>
                <w:szCs w:val="16"/>
              </w:rPr>
            </w:pPr>
            <w:r w:rsidRPr="000B145C">
              <w:rPr>
                <w:sz w:val="16"/>
                <w:szCs w:val="16"/>
              </w:rPr>
              <w:t>85%</w:t>
            </w:r>
          </w:p>
        </w:tc>
      </w:tr>
      <w:tr w:rsidR="007E4833" w:rsidRPr="00736C82" w14:paraId="0AE9929B" w14:textId="77777777" w:rsidTr="00D279FA">
        <w:trPr>
          <w:trHeight w:val="20"/>
        </w:trPr>
        <w:tc>
          <w:tcPr>
            <w:tcW w:w="7933" w:type="dxa"/>
            <w:tcMar>
              <w:top w:w="57" w:type="dxa"/>
              <w:left w:w="57" w:type="dxa"/>
              <w:bottom w:w="57" w:type="dxa"/>
              <w:right w:w="57" w:type="dxa"/>
            </w:tcMar>
            <w:hideMark/>
          </w:tcPr>
          <w:p w14:paraId="33CE5598" w14:textId="77777777" w:rsidR="007E4833" w:rsidRPr="00521DF7" w:rsidRDefault="007E4833" w:rsidP="00DE23B8">
            <w:pPr>
              <w:keepNext/>
              <w:keepLines/>
              <w:spacing w:after="0"/>
              <w:jc w:val="left"/>
              <w:rPr>
                <w:b/>
                <w:bCs/>
                <w:color w:val="000000" w:themeColor="text1"/>
                <w:sz w:val="16"/>
                <w:szCs w:val="16"/>
              </w:rPr>
            </w:pPr>
            <w:r w:rsidRPr="00521DF7">
              <w:rPr>
                <w:b/>
                <w:bCs/>
                <w:color w:val="000000" w:themeColor="text1"/>
                <w:sz w:val="16"/>
                <w:szCs w:val="16"/>
              </w:rPr>
              <w:t>Tempestività del</w:t>
            </w:r>
            <w:r>
              <w:rPr>
                <w:b/>
                <w:bCs/>
                <w:color w:val="000000" w:themeColor="text1"/>
                <w:sz w:val="16"/>
                <w:szCs w:val="16"/>
              </w:rPr>
              <w:t>le prestazioni di</w:t>
            </w:r>
            <w:r w:rsidRPr="00521DF7">
              <w:rPr>
                <w:b/>
                <w:bCs/>
                <w:color w:val="000000" w:themeColor="text1"/>
                <w:sz w:val="16"/>
                <w:szCs w:val="16"/>
              </w:rPr>
              <w:t xml:space="preserve"> pronto intervento</w:t>
            </w:r>
          </w:p>
          <w:p w14:paraId="0DB6800A" w14:textId="6D484669" w:rsidR="007E4833" w:rsidRPr="000B145C" w:rsidRDefault="007E4833" w:rsidP="00DE23B8">
            <w:pPr>
              <w:keepNext/>
              <w:keepLines/>
              <w:spacing w:after="0"/>
              <w:jc w:val="left"/>
              <w:rPr>
                <w:color w:val="000000"/>
                <w:sz w:val="16"/>
                <w:szCs w:val="16"/>
              </w:rPr>
            </w:pPr>
            <w:r w:rsidRPr="000B145C">
              <w:rPr>
                <w:color w:val="000000" w:themeColor="text1"/>
                <w:sz w:val="16"/>
                <w:szCs w:val="16"/>
              </w:rPr>
              <w:t xml:space="preserve">Percentuale minima di prestazioni di pronto intervento, in cui il personale incaricato dal </w:t>
            </w:r>
            <w:r w:rsidR="0002050C">
              <w:rPr>
                <w:color w:val="000000" w:themeColor="text1"/>
                <w:sz w:val="16"/>
                <w:szCs w:val="16"/>
              </w:rPr>
              <w:t>Gestore</w:t>
            </w:r>
            <w:r w:rsidRPr="000B145C">
              <w:rPr>
                <w:color w:val="000000" w:themeColor="text1"/>
                <w:sz w:val="16"/>
                <w:szCs w:val="16"/>
              </w:rPr>
              <w:t xml:space="preserve"> arriva sul luogo entro 4 ore dall’inizio della conversazione con l’operatore</w:t>
            </w:r>
          </w:p>
        </w:tc>
        <w:tc>
          <w:tcPr>
            <w:tcW w:w="1276" w:type="dxa"/>
            <w:tcMar>
              <w:top w:w="57" w:type="dxa"/>
              <w:left w:w="57" w:type="dxa"/>
              <w:bottom w:w="57" w:type="dxa"/>
              <w:right w:w="57" w:type="dxa"/>
            </w:tcMar>
            <w:vAlign w:val="center"/>
          </w:tcPr>
          <w:p w14:paraId="2D5AAE9D" w14:textId="77777777" w:rsidR="007E4833" w:rsidRPr="000B145C" w:rsidRDefault="007E4833" w:rsidP="00D279FA">
            <w:pPr>
              <w:keepNext/>
              <w:keepLines/>
              <w:spacing w:after="0"/>
              <w:jc w:val="center"/>
              <w:rPr>
                <w:sz w:val="16"/>
                <w:szCs w:val="16"/>
              </w:rPr>
            </w:pPr>
            <w:r w:rsidRPr="000B145C">
              <w:rPr>
                <w:sz w:val="16"/>
                <w:szCs w:val="16"/>
              </w:rPr>
              <w:t>90%</w:t>
            </w:r>
          </w:p>
        </w:tc>
      </w:tr>
    </w:tbl>
    <w:p w14:paraId="0AE55B9C" w14:textId="77777777" w:rsidR="007E4833" w:rsidRPr="007E4833" w:rsidRDefault="007E4833" w:rsidP="007E4833"/>
    <w:p w14:paraId="2613AD42" w14:textId="2C62AE4A" w:rsidR="00AF4062" w:rsidRPr="00175C41" w:rsidRDefault="00F242F6" w:rsidP="00827D6C">
      <w:pPr>
        <w:spacing w:after="600"/>
        <w:rPr>
          <w:rFonts w:ascii="Roboto" w:hAnsi="Roboto"/>
          <w:b/>
          <w:bCs/>
          <w:sz w:val="22"/>
          <w:szCs w:val="28"/>
        </w:rPr>
      </w:pPr>
      <w:r>
        <w:br w:type="column"/>
      </w:r>
      <w:r w:rsidR="00AF4062" w:rsidRPr="00175C41">
        <w:rPr>
          <w:rFonts w:ascii="Roboto" w:hAnsi="Roboto"/>
          <w:b/>
          <w:bCs/>
          <w:sz w:val="22"/>
          <w:szCs w:val="28"/>
        </w:rPr>
        <w:lastRenderedPageBreak/>
        <w:t>Allegato 2.</w:t>
      </w:r>
      <w:r w:rsidR="006D097F" w:rsidRPr="00175C41">
        <w:rPr>
          <w:rFonts w:ascii="Roboto" w:hAnsi="Roboto"/>
          <w:b/>
          <w:bCs/>
          <w:sz w:val="22"/>
          <w:szCs w:val="28"/>
        </w:rPr>
        <w:t xml:space="preserve"> – </w:t>
      </w:r>
      <w:r w:rsidR="00AF4062" w:rsidRPr="00175C41">
        <w:rPr>
          <w:rFonts w:ascii="Roboto" w:hAnsi="Roboto"/>
          <w:b/>
          <w:bCs/>
          <w:sz w:val="22"/>
          <w:szCs w:val="28"/>
        </w:rPr>
        <w:t>CONTATTI E RIFERIMENTI</w:t>
      </w:r>
      <w:r w:rsidR="0097682C" w:rsidRPr="00175C41">
        <w:rPr>
          <w:rFonts w:ascii="Roboto" w:hAnsi="Roboto"/>
          <w:b/>
          <w:bCs/>
          <w:sz w:val="22"/>
          <w:szCs w:val="28"/>
        </w:rPr>
        <w:t xml:space="preserve"> </w:t>
      </w:r>
    </w:p>
    <w:p w14:paraId="3EDB06C7" w14:textId="77777777" w:rsidR="00BE0BF1" w:rsidRPr="00534741" w:rsidRDefault="00BE0BF1" w:rsidP="00BE0BF1">
      <w:pPr>
        <w:rPr>
          <w:rFonts w:ascii="Roboto" w:hAnsi="Roboto"/>
          <w:b/>
          <w:bCs/>
          <w:szCs w:val="20"/>
        </w:rPr>
      </w:pPr>
      <w:r w:rsidRPr="00534741">
        <w:rPr>
          <w:rFonts w:ascii="Roboto" w:hAnsi="Roboto"/>
          <w:b/>
          <w:bCs/>
          <w:szCs w:val="20"/>
        </w:rPr>
        <w:t>PREMESSA:</w:t>
      </w:r>
    </w:p>
    <w:p w14:paraId="739FC659" w14:textId="77777777" w:rsidR="00BE0BF1" w:rsidRPr="00113259" w:rsidRDefault="00BE0BF1" w:rsidP="00BE0BF1">
      <w:pPr>
        <w:rPr>
          <w:szCs w:val="20"/>
        </w:rPr>
      </w:pPr>
      <w:r w:rsidRPr="00113259">
        <w:rPr>
          <w:szCs w:val="20"/>
        </w:rPr>
        <w:t xml:space="preserve">Alia Servizi Ambientali </w:t>
      </w:r>
      <w:proofErr w:type="spellStart"/>
      <w:r w:rsidRPr="00113259">
        <w:rPr>
          <w:szCs w:val="20"/>
        </w:rPr>
        <w:t>SpA</w:t>
      </w:r>
      <w:proofErr w:type="spellEnd"/>
      <w:r w:rsidRPr="00113259">
        <w:rPr>
          <w:szCs w:val="20"/>
        </w:rPr>
        <w:t xml:space="preserve"> è il gestore integrato del servizio di gestione rifiuti, tariffe e rapporto con gli utenti, nel</w:t>
      </w:r>
      <w:r>
        <w:rPr>
          <w:szCs w:val="20"/>
        </w:rPr>
        <w:t>la carta della qualità</w:t>
      </w:r>
      <w:r w:rsidRPr="00113259">
        <w:rPr>
          <w:szCs w:val="20"/>
        </w:rPr>
        <w:t xml:space="preserve"> risultano essere coincidenti le seguenti definizioni:</w:t>
      </w:r>
    </w:p>
    <w:p w14:paraId="53893E2A" w14:textId="77777777" w:rsidR="00BE0BF1" w:rsidRDefault="00BE0BF1" w:rsidP="00BE0BF1">
      <w:pPr>
        <w:rPr>
          <w:i/>
          <w:iCs/>
          <w:szCs w:val="20"/>
        </w:rPr>
      </w:pPr>
      <w:r w:rsidRPr="00534741">
        <w:rPr>
          <w:i/>
          <w:iCs/>
          <w:szCs w:val="20"/>
        </w:rPr>
        <w:t>- Gestore dell’attività di gestione tariffe e rapporto con gli utenti</w:t>
      </w:r>
      <w:r>
        <w:rPr>
          <w:i/>
          <w:iCs/>
          <w:szCs w:val="20"/>
        </w:rPr>
        <w:t>;</w:t>
      </w:r>
    </w:p>
    <w:p w14:paraId="5322B895" w14:textId="77777777" w:rsidR="00BE0BF1" w:rsidRPr="00534741" w:rsidRDefault="00BE0BF1" w:rsidP="00BE0BF1">
      <w:pPr>
        <w:rPr>
          <w:i/>
          <w:iCs/>
          <w:szCs w:val="20"/>
        </w:rPr>
      </w:pPr>
      <w:r>
        <w:rPr>
          <w:i/>
          <w:iCs/>
          <w:szCs w:val="20"/>
        </w:rPr>
        <w:t>- G</w:t>
      </w:r>
      <w:r w:rsidRPr="00534741">
        <w:rPr>
          <w:i/>
          <w:iCs/>
          <w:szCs w:val="20"/>
        </w:rPr>
        <w:t>estore del servizio rifiuti</w:t>
      </w:r>
    </w:p>
    <w:p w14:paraId="76101879" w14:textId="77777777" w:rsidR="00BE0BF1" w:rsidRPr="00534741" w:rsidRDefault="00BE0BF1" w:rsidP="00BE0BF1">
      <w:pPr>
        <w:rPr>
          <w:i/>
          <w:iCs/>
          <w:szCs w:val="20"/>
        </w:rPr>
      </w:pPr>
      <w:r>
        <w:rPr>
          <w:i/>
          <w:iCs/>
          <w:szCs w:val="20"/>
        </w:rPr>
        <w:t xml:space="preserve">- </w:t>
      </w:r>
      <w:r w:rsidRPr="00534741">
        <w:rPr>
          <w:i/>
          <w:iCs/>
          <w:szCs w:val="20"/>
        </w:rPr>
        <w:t>Gestore</w:t>
      </w:r>
    </w:p>
    <w:p w14:paraId="6287CCD2" w14:textId="77777777" w:rsidR="00BE0BF1" w:rsidRPr="00A8535E" w:rsidRDefault="00BE0BF1" w:rsidP="00BE0BF1">
      <w:pPr>
        <w:spacing w:after="0"/>
        <w:rPr>
          <w:szCs w:val="20"/>
        </w:rPr>
      </w:pPr>
      <w:r w:rsidRPr="00A8535E">
        <w:rPr>
          <w:szCs w:val="20"/>
        </w:rPr>
        <w:t xml:space="preserve">Pertanto: </w:t>
      </w:r>
    </w:p>
    <w:p w14:paraId="0EC97FAA" w14:textId="77777777" w:rsidR="00BE0BF1" w:rsidRPr="00A8535E" w:rsidRDefault="00BE0BF1" w:rsidP="00BE0BF1">
      <w:pPr>
        <w:rPr>
          <w:szCs w:val="20"/>
        </w:rPr>
      </w:pPr>
      <w:r w:rsidRPr="00A8535E">
        <w:rPr>
          <w:szCs w:val="20"/>
        </w:rPr>
        <w:t xml:space="preserve">il numero verde gratuito dedicato alle richieste di </w:t>
      </w:r>
      <w:r w:rsidRPr="00A8535E">
        <w:rPr>
          <w:b/>
          <w:bCs/>
          <w:szCs w:val="20"/>
          <w:u w:val="single"/>
        </w:rPr>
        <w:t>pronto intervento</w:t>
      </w:r>
      <w:r w:rsidRPr="00A8535E">
        <w:rPr>
          <w:szCs w:val="20"/>
        </w:rPr>
        <w:t xml:space="preserve"> di cui all’art. 19, attivo 24 ore su 24 è reperibile sul sito Internet di Alia S.A. S.p.A.</w:t>
      </w:r>
    </w:p>
    <w:p w14:paraId="63335B65" w14:textId="77777777" w:rsidR="00BE0BF1" w:rsidRDefault="00BE0BF1" w:rsidP="00BE0BF1">
      <w:pPr>
        <w:pStyle w:val="Paragrafoelenco"/>
        <w:numPr>
          <w:ilvl w:val="0"/>
          <w:numId w:val="0"/>
        </w:numPr>
        <w:tabs>
          <w:tab w:val="clear" w:pos="426"/>
          <w:tab w:val="clear" w:pos="567"/>
        </w:tabs>
        <w:rPr>
          <w:rStyle w:val="contentpasted0"/>
          <w:color w:val="00000A"/>
        </w:rPr>
      </w:pPr>
      <w:r w:rsidRPr="00203F40">
        <w:rPr>
          <w:rStyle w:val="contentpasted0"/>
          <w:color w:val="00000A"/>
        </w:rPr>
        <w:t xml:space="preserve">Il </w:t>
      </w:r>
      <w:r w:rsidRPr="00203F40">
        <w:rPr>
          <w:rStyle w:val="contentpasted0"/>
          <w:color w:val="00000A"/>
          <w:u w:val="single"/>
        </w:rPr>
        <w:t>sito Internet</w:t>
      </w:r>
      <w:r w:rsidRPr="00203F40">
        <w:rPr>
          <w:rStyle w:val="contentpasted0"/>
          <w:color w:val="00000A"/>
        </w:rPr>
        <w:t xml:space="preserve"> di Alia è consultabile all’indirizzo</w:t>
      </w:r>
      <w:r>
        <w:rPr>
          <w:rStyle w:val="contentpasted0"/>
          <w:color w:val="00000A"/>
        </w:rPr>
        <w:t xml:space="preserve">: </w:t>
      </w:r>
    </w:p>
    <w:p w14:paraId="44462C33" w14:textId="59025E26" w:rsidR="00BE0BF1" w:rsidRPr="00A8535E" w:rsidRDefault="001301A1" w:rsidP="00BE0BF1">
      <w:pPr>
        <w:jc w:val="center"/>
        <w:rPr>
          <w:b/>
          <w:bCs/>
          <w:szCs w:val="20"/>
          <w:u w:val="single"/>
        </w:rPr>
      </w:pPr>
      <w:hyperlink r:id="rId13" w:history="1">
        <w:r w:rsidR="00BE0BF1" w:rsidRPr="00A8535E">
          <w:rPr>
            <w:b/>
            <w:bCs/>
            <w:szCs w:val="20"/>
            <w:u w:val="single"/>
          </w:rPr>
          <w:t>https://www.aliaserviziambientali.it</w:t>
        </w:r>
      </w:hyperlink>
    </w:p>
    <w:p w14:paraId="531A79B1" w14:textId="77777777" w:rsidR="00BE0BF1" w:rsidRPr="00113259" w:rsidRDefault="00BE0BF1" w:rsidP="00BE0BF1">
      <w:pPr>
        <w:rPr>
          <w:i/>
          <w:iCs/>
        </w:rPr>
      </w:pPr>
    </w:p>
    <w:p w14:paraId="39BB5AFC" w14:textId="77777777" w:rsidR="00BE0BF1" w:rsidRPr="007209A3" w:rsidRDefault="00BE0BF1" w:rsidP="00BE0BF1">
      <w:pPr>
        <w:rPr>
          <w:rFonts w:ascii="Roboto" w:hAnsi="Roboto"/>
          <w:b/>
          <w:bCs/>
          <w:szCs w:val="20"/>
        </w:rPr>
      </w:pPr>
      <w:r w:rsidRPr="007209A3">
        <w:rPr>
          <w:rFonts w:ascii="Roboto" w:hAnsi="Roboto"/>
          <w:b/>
          <w:bCs/>
          <w:szCs w:val="20"/>
        </w:rPr>
        <w:t>ATTIVITÀ DI GESTIONE TARIFFE E RAPPORTO CON GLI UTENTI:</w:t>
      </w:r>
    </w:p>
    <w:p w14:paraId="639E4DA9" w14:textId="77777777" w:rsidR="00BE0BF1" w:rsidRPr="004D098E" w:rsidRDefault="00BE0BF1" w:rsidP="00BE0BF1">
      <w:pPr>
        <w:pStyle w:val="Paragrafoelenco"/>
        <w:numPr>
          <w:ilvl w:val="0"/>
          <w:numId w:val="49"/>
        </w:numPr>
        <w:rPr>
          <w:i/>
          <w:iCs/>
        </w:rPr>
      </w:pPr>
      <w:r w:rsidRPr="004D098E">
        <w:rPr>
          <w:i/>
          <w:iCs/>
        </w:rPr>
        <w:t xml:space="preserve">Gestore del servizio di gestione tariffe e rapporto con gli utenti: </w:t>
      </w:r>
      <w:r w:rsidRPr="007209A3">
        <w:rPr>
          <w:b/>
          <w:bCs/>
          <w:i/>
          <w:iCs/>
        </w:rPr>
        <w:t xml:space="preserve">Alia Servizi Ambientali </w:t>
      </w:r>
      <w:proofErr w:type="spellStart"/>
      <w:r w:rsidRPr="007209A3">
        <w:rPr>
          <w:b/>
          <w:bCs/>
          <w:i/>
          <w:iCs/>
        </w:rPr>
        <w:t>SpA</w:t>
      </w:r>
      <w:proofErr w:type="spellEnd"/>
    </w:p>
    <w:p w14:paraId="4B163D9C" w14:textId="77777777" w:rsidR="00BE0BF1" w:rsidRPr="006A1848" w:rsidRDefault="00BE0BF1" w:rsidP="00BE0BF1">
      <w:pPr>
        <w:pStyle w:val="Paragrafoelenco"/>
        <w:numPr>
          <w:ilvl w:val="0"/>
          <w:numId w:val="49"/>
        </w:numPr>
        <w:tabs>
          <w:tab w:val="clear" w:pos="426"/>
          <w:tab w:val="clear" w:pos="567"/>
        </w:tabs>
        <w:ind w:left="567" w:hanging="207"/>
        <w:rPr>
          <w:rStyle w:val="contentpasted0"/>
        </w:rPr>
      </w:pPr>
      <w:r w:rsidRPr="006A1848">
        <w:rPr>
          <w:rStyle w:val="contentpasted0"/>
          <w:i/>
          <w:iCs/>
          <w:color w:val="00000A"/>
        </w:rPr>
        <w:t>Il sito Internet di Alia contiene i punti di contatto del Gestore divisi per Comune ed ogni altra informazione utile alla fruizione del servizio.</w:t>
      </w:r>
    </w:p>
    <w:p w14:paraId="2F46751F" w14:textId="77777777" w:rsidR="00BE0BF1" w:rsidRPr="006A1848" w:rsidRDefault="00BE0BF1" w:rsidP="00BE0BF1">
      <w:pPr>
        <w:pStyle w:val="Paragrafoelenco"/>
        <w:numPr>
          <w:ilvl w:val="0"/>
          <w:numId w:val="49"/>
        </w:numPr>
        <w:tabs>
          <w:tab w:val="clear" w:pos="426"/>
          <w:tab w:val="clear" w:pos="567"/>
        </w:tabs>
        <w:rPr>
          <w:rStyle w:val="contentpasted0"/>
          <w:i/>
          <w:iCs/>
          <w:color w:val="00000A"/>
          <w:u w:val="single"/>
        </w:rPr>
      </w:pPr>
      <w:r w:rsidRPr="006A1848">
        <w:rPr>
          <w:rStyle w:val="contentpasted0"/>
          <w:i/>
          <w:iCs/>
          <w:color w:val="00000A"/>
        </w:rPr>
        <w:t xml:space="preserve">Le medesime informazioni di cui sopra potranno essere reperite anche attraverso gli uffici informativi del gestore presenti sul territorio e attraverso il </w:t>
      </w:r>
      <w:r w:rsidRPr="006A1848">
        <w:rPr>
          <w:b/>
          <w:bCs/>
          <w:i/>
          <w:iCs/>
          <w:color w:val="00000A"/>
          <w:u w:val="single"/>
        </w:rPr>
        <w:t>numero verde</w:t>
      </w:r>
      <w:r w:rsidRPr="006A1848">
        <w:rPr>
          <w:i/>
          <w:iCs/>
          <w:color w:val="00000A"/>
          <w:u w:val="single"/>
        </w:rPr>
        <w:t xml:space="preserve"> </w:t>
      </w:r>
      <w:r w:rsidRPr="006A1848">
        <w:rPr>
          <w:b/>
          <w:bCs/>
          <w:i/>
          <w:iCs/>
          <w:color w:val="00000A"/>
          <w:u w:val="single"/>
        </w:rPr>
        <w:t>800 888 333 da rete fissa e al numero 199 105 105 da rete mobile</w:t>
      </w:r>
      <w:r>
        <w:rPr>
          <w:b/>
          <w:bCs/>
          <w:i/>
          <w:iCs/>
          <w:color w:val="00000A"/>
          <w:u w:val="single"/>
        </w:rPr>
        <w:t>.</w:t>
      </w:r>
    </w:p>
    <w:p w14:paraId="3D07EBDF" w14:textId="77777777" w:rsidR="00BE0BF1" w:rsidRPr="00113259" w:rsidRDefault="00BE0BF1" w:rsidP="00BE0BF1">
      <w:pPr>
        <w:rPr>
          <w:i/>
          <w:iCs/>
        </w:rPr>
      </w:pPr>
    </w:p>
    <w:p w14:paraId="73F09A08" w14:textId="77777777" w:rsidR="00BE0BF1" w:rsidRPr="007209A3" w:rsidRDefault="00BE0BF1" w:rsidP="00BE0BF1">
      <w:pPr>
        <w:rPr>
          <w:rFonts w:ascii="Roboto" w:hAnsi="Roboto"/>
          <w:b/>
          <w:bCs/>
          <w:szCs w:val="20"/>
        </w:rPr>
      </w:pPr>
      <w:r w:rsidRPr="007209A3">
        <w:rPr>
          <w:rFonts w:ascii="Roboto" w:hAnsi="Roboto"/>
          <w:b/>
          <w:bCs/>
          <w:szCs w:val="20"/>
        </w:rPr>
        <w:t>ATTIVITA’ DI RACCOLTA E TRASPORTO E ATTIVITA’ DI SPAZZAMENTO E LAVAGGIO STRADE:</w:t>
      </w:r>
    </w:p>
    <w:p w14:paraId="705224CE" w14:textId="77777777" w:rsidR="00BE0BF1" w:rsidRPr="00534741" w:rsidRDefault="00BE0BF1" w:rsidP="00BE0BF1">
      <w:pPr>
        <w:pStyle w:val="Paragrafoelenco"/>
        <w:numPr>
          <w:ilvl w:val="0"/>
          <w:numId w:val="51"/>
        </w:numPr>
        <w:rPr>
          <w:i/>
          <w:iCs/>
        </w:rPr>
      </w:pPr>
      <w:r w:rsidRPr="00534741">
        <w:rPr>
          <w:i/>
          <w:iCs/>
        </w:rPr>
        <w:t xml:space="preserve">Gestore del servizio di gestione rifiuti: </w:t>
      </w:r>
      <w:r w:rsidRPr="00534741">
        <w:rPr>
          <w:b/>
          <w:bCs/>
          <w:i/>
          <w:iCs/>
        </w:rPr>
        <w:t xml:space="preserve">Alia Servizi Ambientali </w:t>
      </w:r>
      <w:proofErr w:type="spellStart"/>
      <w:r w:rsidRPr="00534741">
        <w:rPr>
          <w:b/>
          <w:bCs/>
          <w:i/>
          <w:iCs/>
        </w:rPr>
        <w:t>SpA</w:t>
      </w:r>
      <w:proofErr w:type="spellEnd"/>
    </w:p>
    <w:p w14:paraId="1A5AF570" w14:textId="77777777" w:rsidR="00BE0BF1" w:rsidRPr="00534741" w:rsidRDefault="00BE0BF1" w:rsidP="00BE0BF1">
      <w:pPr>
        <w:pStyle w:val="Paragrafoelenco"/>
        <w:numPr>
          <w:ilvl w:val="0"/>
          <w:numId w:val="51"/>
        </w:numPr>
        <w:tabs>
          <w:tab w:val="clear" w:pos="426"/>
          <w:tab w:val="clear" w:pos="567"/>
        </w:tabs>
        <w:ind w:left="567" w:hanging="207"/>
        <w:rPr>
          <w:rStyle w:val="contentpasted0"/>
          <w:i/>
          <w:iCs/>
        </w:rPr>
      </w:pPr>
      <w:r>
        <w:rPr>
          <w:rStyle w:val="contentpasted0"/>
          <w:i/>
          <w:iCs/>
          <w:color w:val="00000A"/>
        </w:rPr>
        <w:t>Il sito Internet di Alia contiene i punti di contatto del Gestore divisi per Comune e specifici per singola attività, ed ogni altra informazione utile alla fruizione dei servizi.</w:t>
      </w:r>
    </w:p>
    <w:p w14:paraId="2E86943E" w14:textId="77777777" w:rsidR="00BE0BF1" w:rsidRPr="006A1848" w:rsidRDefault="00BE0BF1" w:rsidP="00BE0BF1">
      <w:pPr>
        <w:pStyle w:val="Paragrafoelenco"/>
        <w:numPr>
          <w:ilvl w:val="0"/>
          <w:numId w:val="51"/>
        </w:numPr>
        <w:tabs>
          <w:tab w:val="clear" w:pos="426"/>
          <w:tab w:val="clear" w:pos="567"/>
        </w:tabs>
        <w:ind w:left="567" w:hanging="207"/>
        <w:rPr>
          <w:rStyle w:val="contentpasted0"/>
          <w:b/>
          <w:bCs/>
          <w:i/>
          <w:iCs/>
          <w:color w:val="00000A"/>
          <w:u w:val="single"/>
        </w:rPr>
      </w:pPr>
      <w:r>
        <w:rPr>
          <w:rStyle w:val="contentpasted0"/>
          <w:i/>
          <w:iCs/>
          <w:color w:val="00000A"/>
        </w:rPr>
        <w:t xml:space="preserve">Le medesime informazioni di cui sopra potranno essere reperite anche attraverso gli uffici informativi del gestore presenti sul territorio </w:t>
      </w:r>
      <w:r w:rsidRPr="008F5A22">
        <w:rPr>
          <w:rStyle w:val="contentpasted0"/>
          <w:i/>
          <w:iCs/>
          <w:color w:val="00000A"/>
        </w:rPr>
        <w:t xml:space="preserve">e attraverso il </w:t>
      </w:r>
      <w:r w:rsidRPr="006A1848">
        <w:rPr>
          <w:b/>
          <w:bCs/>
          <w:i/>
          <w:iCs/>
          <w:color w:val="00000A"/>
          <w:u w:val="single"/>
        </w:rPr>
        <w:t>numero verde da rete fissa 800 888 333 e al numero da rete mobile 199 105 105</w:t>
      </w:r>
      <w:r w:rsidRPr="006A1848">
        <w:rPr>
          <w:rStyle w:val="contentpasted0"/>
          <w:i/>
          <w:iCs/>
          <w:color w:val="00000A"/>
        </w:rPr>
        <w:t>.</w:t>
      </w:r>
    </w:p>
    <w:p w14:paraId="7BF1DE18" w14:textId="77777777" w:rsidR="00BE0BF1" w:rsidRPr="00113259" w:rsidRDefault="00BE0BF1" w:rsidP="00BE0BF1">
      <w:pPr>
        <w:rPr>
          <w:i/>
          <w:iCs/>
        </w:rPr>
      </w:pPr>
    </w:p>
    <w:p w14:paraId="08E23B2E" w14:textId="77777777" w:rsidR="00BE0BF1" w:rsidRPr="007209A3" w:rsidRDefault="00BE0BF1" w:rsidP="00BE0BF1">
      <w:pPr>
        <w:rPr>
          <w:rFonts w:ascii="Roboto" w:hAnsi="Roboto"/>
          <w:b/>
          <w:bCs/>
          <w:szCs w:val="20"/>
        </w:rPr>
      </w:pPr>
      <w:r w:rsidRPr="007209A3">
        <w:rPr>
          <w:rFonts w:ascii="Roboto" w:hAnsi="Roboto"/>
          <w:b/>
          <w:bCs/>
          <w:szCs w:val="20"/>
        </w:rPr>
        <w:t>DISCIPLINA DEGLI INDENNIZZI:</w:t>
      </w:r>
    </w:p>
    <w:p w14:paraId="6A04FBF2" w14:textId="77777777" w:rsidR="00BE0BF1" w:rsidRPr="00F66A57" w:rsidRDefault="00BE0BF1" w:rsidP="00BE0BF1">
      <w:pPr>
        <w:pStyle w:val="xmsonormal"/>
        <w:shd w:val="clear" w:color="auto" w:fill="FFFFFF"/>
        <w:spacing w:after="160"/>
        <w:jc w:val="both"/>
        <w:rPr>
          <w:color w:val="000000"/>
        </w:rPr>
      </w:pPr>
      <w:r>
        <w:rPr>
          <w:rStyle w:val="contentpasted0"/>
          <w:rFonts w:ascii="Roboto Light" w:hAnsi="Roboto Light"/>
          <w:color w:val="00000A"/>
          <w:sz w:val="20"/>
          <w:szCs w:val="20"/>
        </w:rPr>
        <w:t>C</w:t>
      </w:r>
      <w:r w:rsidRPr="00F66A57">
        <w:rPr>
          <w:rStyle w:val="contentpasted0"/>
          <w:rFonts w:ascii="Roboto Light" w:hAnsi="Roboto Light"/>
          <w:color w:val="00000A"/>
          <w:sz w:val="20"/>
          <w:szCs w:val="20"/>
        </w:rPr>
        <w:t>ome da art. 29 del</w:t>
      </w:r>
      <w:r>
        <w:rPr>
          <w:rStyle w:val="contentpasted0"/>
          <w:rFonts w:ascii="Roboto Light" w:hAnsi="Roboto Light"/>
          <w:color w:val="00000A"/>
          <w:sz w:val="20"/>
          <w:szCs w:val="20"/>
        </w:rPr>
        <w:t>la Carta della Qualità,</w:t>
      </w:r>
      <w:r w:rsidRPr="00F66A57">
        <w:rPr>
          <w:rStyle w:val="contentpasted0"/>
          <w:rFonts w:ascii="Roboto Light" w:hAnsi="Roboto Light"/>
          <w:color w:val="00000A"/>
          <w:sz w:val="20"/>
          <w:szCs w:val="20"/>
        </w:rPr>
        <w:t xml:space="preserve"> si dà atto della seguente disciplina specifica in merito agli indennizzi.</w:t>
      </w:r>
    </w:p>
    <w:p w14:paraId="5C426182" w14:textId="77777777" w:rsidR="00BE0BF1" w:rsidRPr="00113259" w:rsidRDefault="00BE0BF1" w:rsidP="00BE0BF1">
      <w:pPr>
        <w:pStyle w:val="xmsonormal"/>
        <w:shd w:val="clear" w:color="auto" w:fill="FFFFFF"/>
        <w:jc w:val="both"/>
        <w:rPr>
          <w:rFonts w:ascii="Roboto Light" w:eastAsia="Times New Roman" w:hAnsi="Roboto Light"/>
          <w:color w:val="000000"/>
          <w:sz w:val="20"/>
          <w:szCs w:val="20"/>
        </w:rPr>
      </w:pPr>
      <w:r>
        <w:rPr>
          <w:rStyle w:val="contentpasted0"/>
          <w:rFonts w:ascii="Roboto Light" w:hAnsi="Roboto Light"/>
          <w:color w:val="00000A"/>
          <w:sz w:val="20"/>
          <w:szCs w:val="20"/>
        </w:rPr>
        <w:t>Salvo quanto previsto dall’art.28, l’utente ha diritto a un indennizzo automatico pari a euro 10 (</w:t>
      </w:r>
      <w:r>
        <w:rPr>
          <w:rStyle w:val="contentpasted0"/>
          <w:rFonts w:ascii="Roboto Light" w:hAnsi="Roboto Light"/>
          <w:i/>
          <w:iCs/>
          <w:color w:val="00000A"/>
          <w:sz w:val="20"/>
          <w:szCs w:val="20"/>
        </w:rPr>
        <w:t>dieci/00</w:t>
      </w:r>
      <w:r>
        <w:rPr>
          <w:rStyle w:val="contentpasted0"/>
          <w:rFonts w:ascii="Roboto Light" w:hAnsi="Roboto Light"/>
          <w:color w:val="00000A"/>
          <w:sz w:val="20"/>
          <w:szCs w:val="20"/>
        </w:rPr>
        <w:t>), nei seguenti casi,</w:t>
      </w:r>
      <w:r w:rsidRPr="00F66A57">
        <w:rPr>
          <w:rStyle w:val="contentpasted0"/>
          <w:rFonts w:ascii="Roboto Light" w:eastAsia="Times New Roman" w:hAnsi="Roboto Light"/>
          <w:color w:val="000000"/>
          <w:sz w:val="20"/>
          <w:szCs w:val="20"/>
        </w:rPr>
        <w:t xml:space="preserve"> </w:t>
      </w:r>
      <w:r w:rsidRPr="00113259">
        <w:rPr>
          <w:rStyle w:val="contentpasted0"/>
          <w:rFonts w:ascii="Roboto Light" w:eastAsia="Times New Roman" w:hAnsi="Roboto Light"/>
          <w:color w:val="000000"/>
          <w:sz w:val="20"/>
          <w:szCs w:val="20"/>
        </w:rPr>
        <w:t>per il mancato rispetto</w:t>
      </w:r>
      <w:r>
        <w:rPr>
          <w:rStyle w:val="contentpasted0"/>
          <w:rFonts w:ascii="Roboto Light" w:hAnsi="Roboto Light"/>
          <w:color w:val="00000A"/>
          <w:sz w:val="20"/>
          <w:szCs w:val="20"/>
        </w:rPr>
        <w:t>:</w:t>
      </w:r>
    </w:p>
    <w:p w14:paraId="79A395F5" w14:textId="77777777" w:rsidR="00BE0BF1" w:rsidRPr="00113259" w:rsidRDefault="00BE0BF1" w:rsidP="00BE0BF1">
      <w:pPr>
        <w:pStyle w:val="xcontentpasted0"/>
        <w:numPr>
          <w:ilvl w:val="0"/>
          <w:numId w:val="50"/>
        </w:numPr>
        <w:shd w:val="clear" w:color="auto" w:fill="FFFFFF"/>
        <w:spacing w:before="120" w:beforeAutospacing="0" w:after="0" w:afterAutospacing="0"/>
        <w:ind w:left="714" w:hanging="357"/>
        <w:jc w:val="both"/>
        <w:rPr>
          <w:rFonts w:ascii="Roboto Light" w:eastAsia="Times New Roman" w:hAnsi="Roboto Light"/>
          <w:color w:val="000000"/>
          <w:sz w:val="20"/>
          <w:szCs w:val="20"/>
        </w:rPr>
      </w:pPr>
      <w:r w:rsidRPr="00113259">
        <w:rPr>
          <w:rStyle w:val="contentpasted0"/>
          <w:rFonts w:ascii="Roboto Light" w:eastAsia="Times New Roman" w:hAnsi="Roboto Light"/>
          <w:color w:val="000000"/>
          <w:sz w:val="20"/>
          <w:szCs w:val="20"/>
        </w:rPr>
        <w:t>del tempo massimo di risposta alle richieste scritte degli utenti;</w:t>
      </w:r>
    </w:p>
    <w:p w14:paraId="13BCE120" w14:textId="77777777" w:rsidR="00BE0BF1" w:rsidRPr="00113259" w:rsidRDefault="00BE0BF1" w:rsidP="00BE0BF1">
      <w:pPr>
        <w:pStyle w:val="xcontentpasted0"/>
        <w:numPr>
          <w:ilvl w:val="0"/>
          <w:numId w:val="50"/>
        </w:numPr>
        <w:shd w:val="clear" w:color="auto" w:fill="FFFFFF"/>
        <w:jc w:val="both"/>
        <w:rPr>
          <w:rFonts w:ascii="Roboto Light" w:eastAsia="Times New Roman" w:hAnsi="Roboto Light"/>
          <w:color w:val="000000"/>
          <w:sz w:val="20"/>
          <w:szCs w:val="20"/>
        </w:rPr>
      </w:pPr>
      <w:r w:rsidRPr="00113259">
        <w:rPr>
          <w:rStyle w:val="contentpasted0"/>
          <w:rFonts w:ascii="Roboto Light" w:eastAsia="Times New Roman" w:hAnsi="Roboto Light"/>
          <w:color w:val="000000"/>
          <w:sz w:val="20"/>
          <w:szCs w:val="20"/>
        </w:rPr>
        <w:t>del tempo massimo di esecuzione del servizio di raccolta su chiamata dei rifiuti ingombranti se non effettuato entro le 24 ore successive a quanto comunicato e non coincidente a situazioni di criticità impiantistica;</w:t>
      </w:r>
    </w:p>
    <w:p w14:paraId="1E48C543" w14:textId="72213077" w:rsidR="00AF4062" w:rsidRPr="00BE0BF1" w:rsidRDefault="00BE0BF1" w:rsidP="00660CF0">
      <w:pPr>
        <w:pStyle w:val="xcontentpasted0"/>
        <w:numPr>
          <w:ilvl w:val="0"/>
          <w:numId w:val="50"/>
        </w:numPr>
        <w:shd w:val="clear" w:color="auto" w:fill="FFFFFF"/>
        <w:spacing w:after="480"/>
        <w:jc w:val="both"/>
        <w:rPr>
          <w:rStyle w:val="contentpasted0"/>
          <w:rFonts w:ascii="Roboto Light" w:eastAsia="Times New Roman" w:hAnsi="Roboto Light"/>
          <w:color w:val="000000"/>
          <w:sz w:val="20"/>
        </w:rPr>
      </w:pPr>
      <w:r w:rsidRPr="00BE0BF1">
        <w:rPr>
          <w:rStyle w:val="contentpasted0"/>
          <w:rFonts w:ascii="Roboto Light" w:eastAsia="Times New Roman" w:hAnsi="Roboto Light"/>
          <w:color w:val="000000"/>
          <w:sz w:val="20"/>
          <w:szCs w:val="20"/>
        </w:rPr>
        <w:t>del tempo di rettifica di fatturazione o di eventuale rimborso in caso di applicazione della tariffa corrispettiva.</w:t>
      </w:r>
      <w:r w:rsidR="00AF4062" w:rsidRPr="00BE0BF1">
        <w:rPr>
          <w:rStyle w:val="contentpasted0"/>
          <w:rFonts w:ascii="Roboto Light" w:eastAsia="Times New Roman" w:hAnsi="Roboto Light"/>
          <w:color w:val="000000"/>
          <w:sz w:val="20"/>
          <w:szCs w:val="20"/>
        </w:rPr>
        <w:br w:type="page"/>
      </w:r>
    </w:p>
    <w:p w14:paraId="7FD71845" w14:textId="2CC9828E" w:rsidR="00AF4062" w:rsidRPr="00175C41" w:rsidRDefault="00AF4062" w:rsidP="00827D6C">
      <w:pPr>
        <w:spacing w:after="600"/>
        <w:rPr>
          <w:rFonts w:ascii="Roboto" w:hAnsi="Roboto"/>
          <w:b/>
          <w:bCs/>
          <w:sz w:val="22"/>
          <w:szCs w:val="28"/>
        </w:rPr>
      </w:pPr>
      <w:r w:rsidRPr="00175C41">
        <w:rPr>
          <w:rFonts w:ascii="Roboto" w:hAnsi="Roboto"/>
          <w:b/>
          <w:bCs/>
          <w:sz w:val="22"/>
          <w:szCs w:val="28"/>
        </w:rPr>
        <w:lastRenderedPageBreak/>
        <w:t xml:space="preserve">Allegato </w:t>
      </w:r>
      <w:r w:rsidR="00C91871" w:rsidRPr="00175C41">
        <w:rPr>
          <w:rFonts w:ascii="Roboto" w:hAnsi="Roboto"/>
          <w:b/>
          <w:bCs/>
          <w:sz w:val="22"/>
          <w:szCs w:val="28"/>
        </w:rPr>
        <w:t>3</w:t>
      </w:r>
      <w:r w:rsidRPr="00175C41">
        <w:rPr>
          <w:rFonts w:ascii="Roboto" w:hAnsi="Roboto"/>
          <w:b/>
          <w:bCs/>
          <w:sz w:val="22"/>
          <w:szCs w:val="28"/>
        </w:rPr>
        <w:t xml:space="preserve">. </w:t>
      </w:r>
      <w:r w:rsidR="006D097F" w:rsidRPr="00175C41">
        <w:rPr>
          <w:rFonts w:ascii="Roboto" w:hAnsi="Roboto"/>
          <w:b/>
          <w:bCs/>
          <w:sz w:val="22"/>
          <w:szCs w:val="28"/>
        </w:rPr>
        <w:t>– RICHIAMI AL SITO INTERNET</w:t>
      </w:r>
    </w:p>
    <w:p w14:paraId="5BEA7672" w14:textId="2DA934C9" w:rsidR="00AF4062" w:rsidRPr="006D097F" w:rsidRDefault="006D097F" w:rsidP="006D097F">
      <w:r w:rsidRPr="006D097F">
        <w:t>Di seguito si riepilogano i documenti e le informazioni presenti nel sito del gestore del servizio rifiuti espressamente richiamati nella carta anche ad integrazione della stessa e dei regolamenti comunali indicandone l’articolo di riferimento</w:t>
      </w:r>
      <w:r>
        <w:t>.</w:t>
      </w:r>
    </w:p>
    <w:p w14:paraId="4CCED977" w14:textId="77777777" w:rsidR="00AF4062" w:rsidRDefault="00AF4062">
      <w:pPr>
        <w:pStyle w:val="Paragrafoelenco"/>
        <w:numPr>
          <w:ilvl w:val="0"/>
          <w:numId w:val="43"/>
        </w:numPr>
        <w:tabs>
          <w:tab w:val="clear" w:pos="567"/>
        </w:tabs>
      </w:pPr>
      <w:r w:rsidRPr="008E6F9B">
        <w:t>Regolamento comunale di gestione rifiuti</w:t>
      </w:r>
      <w:r>
        <w:t xml:space="preserve"> (artt. 1, 2 e 8)</w:t>
      </w:r>
    </w:p>
    <w:p w14:paraId="36799335" w14:textId="77777777" w:rsidR="00AF4062" w:rsidRPr="008E6F9B" w:rsidRDefault="00AF4062">
      <w:pPr>
        <w:pStyle w:val="Paragrafoelenco"/>
        <w:numPr>
          <w:ilvl w:val="0"/>
          <w:numId w:val="43"/>
        </w:numPr>
        <w:tabs>
          <w:tab w:val="clear" w:pos="567"/>
        </w:tabs>
      </w:pPr>
      <w:r w:rsidRPr="008E6F9B">
        <w:t>Regolamento tariffario (artt. 1</w:t>
      </w:r>
      <w:r>
        <w:t xml:space="preserve"> e 2)</w:t>
      </w:r>
    </w:p>
    <w:p w14:paraId="71111E16" w14:textId="77777777" w:rsidR="00AF4062" w:rsidRPr="008E6F9B" w:rsidRDefault="00AF4062">
      <w:pPr>
        <w:pStyle w:val="Paragrafoelenco"/>
        <w:numPr>
          <w:ilvl w:val="0"/>
          <w:numId w:val="43"/>
        </w:numPr>
        <w:tabs>
          <w:tab w:val="clear" w:pos="567"/>
        </w:tabs>
      </w:pPr>
      <w:r w:rsidRPr="008E6F9B">
        <w:t>Carta della qualità (art</w:t>
      </w:r>
      <w:r>
        <w:t>t</w:t>
      </w:r>
      <w:r w:rsidRPr="008E6F9B">
        <w:t xml:space="preserve">. </w:t>
      </w:r>
      <w:r>
        <w:t>1, 2, 3, 27, 30, 31, 32, 35, 36 e 37</w:t>
      </w:r>
      <w:r w:rsidRPr="008E6F9B">
        <w:t>);</w:t>
      </w:r>
    </w:p>
    <w:p w14:paraId="38BC16EC" w14:textId="77777777" w:rsidR="00AF4062" w:rsidRPr="008E6F9B" w:rsidRDefault="00AF4062">
      <w:pPr>
        <w:pStyle w:val="Paragrafoelenco"/>
        <w:numPr>
          <w:ilvl w:val="0"/>
          <w:numId w:val="43"/>
        </w:numPr>
        <w:tabs>
          <w:tab w:val="clear" w:pos="567"/>
        </w:tabs>
      </w:pPr>
      <w:r w:rsidRPr="008E6F9B">
        <w:t xml:space="preserve">Modalità di attivazione del servizio (art. </w:t>
      </w:r>
      <w:r>
        <w:t xml:space="preserve">1, 4, 6, </w:t>
      </w:r>
      <w:r w:rsidRPr="008E6F9B">
        <w:t>7</w:t>
      </w:r>
      <w:r>
        <w:t xml:space="preserve"> e 8</w:t>
      </w:r>
      <w:r w:rsidRPr="008E6F9B">
        <w:t>);</w:t>
      </w:r>
    </w:p>
    <w:p w14:paraId="22C828FD" w14:textId="77777777" w:rsidR="00AF4062" w:rsidRPr="008E6F9B" w:rsidRDefault="00AF4062">
      <w:pPr>
        <w:pStyle w:val="Paragrafoelenco"/>
        <w:numPr>
          <w:ilvl w:val="0"/>
          <w:numId w:val="43"/>
        </w:numPr>
        <w:tabs>
          <w:tab w:val="clear" w:pos="567"/>
        </w:tabs>
      </w:pPr>
      <w:r w:rsidRPr="008E6F9B">
        <w:t>Modalità di variazione e cessazione (art</w:t>
      </w:r>
      <w:r>
        <w:t>t</w:t>
      </w:r>
      <w:r w:rsidRPr="008E6F9B">
        <w:t xml:space="preserve">. </w:t>
      </w:r>
      <w:r>
        <w:t xml:space="preserve">1, 6 e </w:t>
      </w:r>
      <w:r w:rsidRPr="008E6F9B">
        <w:t>9);</w:t>
      </w:r>
    </w:p>
    <w:p w14:paraId="73D92FCC" w14:textId="77777777" w:rsidR="00AF4062" w:rsidRPr="008E6F9B" w:rsidRDefault="00AF4062">
      <w:pPr>
        <w:pStyle w:val="Paragrafoelenco"/>
        <w:numPr>
          <w:ilvl w:val="0"/>
          <w:numId w:val="43"/>
        </w:numPr>
        <w:tabs>
          <w:tab w:val="clear" w:pos="567"/>
        </w:tabs>
      </w:pPr>
      <w:r w:rsidRPr="008E6F9B">
        <w:t>Accesso allo sportello online (art</w:t>
      </w:r>
      <w:r>
        <w:t>t</w:t>
      </w:r>
      <w:r w:rsidRPr="008E6F9B">
        <w:t xml:space="preserve">. </w:t>
      </w:r>
      <w:r>
        <w:t xml:space="preserve">1, 10 e </w:t>
      </w:r>
      <w:r w:rsidRPr="008E6F9B">
        <w:t>11);</w:t>
      </w:r>
    </w:p>
    <w:p w14:paraId="6E0BA6A8" w14:textId="77777777" w:rsidR="00AF4062" w:rsidRPr="006377C0" w:rsidRDefault="00AF4062">
      <w:pPr>
        <w:pStyle w:val="Paragrafoelenco"/>
        <w:numPr>
          <w:ilvl w:val="0"/>
          <w:numId w:val="43"/>
        </w:numPr>
        <w:tabs>
          <w:tab w:val="clear" w:pos="567"/>
        </w:tabs>
      </w:pPr>
      <w:r w:rsidRPr="006377C0">
        <w:t xml:space="preserve">Programma dei servizi erogati dal </w:t>
      </w:r>
      <w:r>
        <w:t>Gestore</w:t>
      </w:r>
      <w:r w:rsidRPr="006377C0">
        <w:t xml:space="preserve"> nel Comune (artt. 1, 13, 19 e 20);</w:t>
      </w:r>
    </w:p>
    <w:p w14:paraId="50057D7B" w14:textId="77777777" w:rsidR="00AF4062" w:rsidRPr="00CC638E" w:rsidRDefault="00AF4062">
      <w:pPr>
        <w:pStyle w:val="Paragrafoelenco"/>
        <w:numPr>
          <w:ilvl w:val="0"/>
          <w:numId w:val="43"/>
        </w:numPr>
        <w:tabs>
          <w:tab w:val="clear" w:pos="567"/>
        </w:tabs>
      </w:pPr>
      <w:r w:rsidRPr="00CC638E">
        <w:t>Informazioni aggiuntive per i servizi a chiamata (art. 14);</w:t>
      </w:r>
    </w:p>
    <w:p w14:paraId="7DABBAA9" w14:textId="77777777" w:rsidR="00AF4062" w:rsidRPr="00CC638E" w:rsidRDefault="00AF4062">
      <w:pPr>
        <w:pStyle w:val="Paragrafoelenco"/>
        <w:numPr>
          <w:ilvl w:val="0"/>
          <w:numId w:val="43"/>
        </w:numPr>
        <w:tabs>
          <w:tab w:val="clear" w:pos="567"/>
        </w:tabs>
      </w:pPr>
      <w:r w:rsidRPr="00CC638E">
        <w:t>Sezione “servizi attivi” nel Comuni (1, 4 e 13);</w:t>
      </w:r>
    </w:p>
    <w:p w14:paraId="4024E393" w14:textId="77777777" w:rsidR="00AF4062" w:rsidRPr="002F71E3" w:rsidRDefault="00AF4062">
      <w:pPr>
        <w:pStyle w:val="Paragrafoelenco"/>
        <w:numPr>
          <w:ilvl w:val="0"/>
          <w:numId w:val="43"/>
        </w:numPr>
        <w:tabs>
          <w:tab w:val="clear" w:pos="567"/>
        </w:tabs>
      </w:pPr>
      <w:r w:rsidRPr="002F71E3">
        <w:t>Elenco degli sportelli fisici e relativi orari di apertura (art. 11);</w:t>
      </w:r>
    </w:p>
    <w:p w14:paraId="623B53BE" w14:textId="77777777" w:rsidR="00AF4062" w:rsidRPr="00CC638E" w:rsidRDefault="00AF4062">
      <w:pPr>
        <w:pStyle w:val="Paragrafoelenco"/>
        <w:numPr>
          <w:ilvl w:val="0"/>
          <w:numId w:val="43"/>
        </w:numPr>
        <w:tabs>
          <w:tab w:val="clear" w:pos="567"/>
        </w:tabs>
      </w:pPr>
      <w:r w:rsidRPr="00CC638E">
        <w:t>Elenco dei Centri di raccolta con orari e indicazioni di accesso (</w:t>
      </w:r>
      <w:r>
        <w:t xml:space="preserve">artt. </w:t>
      </w:r>
      <w:r w:rsidRPr="00CC638E">
        <w:t>13 e 22);</w:t>
      </w:r>
    </w:p>
    <w:p w14:paraId="19089BF5" w14:textId="77777777" w:rsidR="00AF4062" w:rsidRPr="00CC638E" w:rsidRDefault="00AF4062">
      <w:pPr>
        <w:pStyle w:val="Paragrafoelenco"/>
        <w:numPr>
          <w:ilvl w:val="0"/>
          <w:numId w:val="43"/>
        </w:numPr>
        <w:tabs>
          <w:tab w:val="clear" w:pos="567"/>
        </w:tabs>
      </w:pPr>
      <w:r w:rsidRPr="00CC638E">
        <w:t>Principali informazioni sugli impianti gestiti (</w:t>
      </w:r>
      <w:r>
        <w:t xml:space="preserve">artt. </w:t>
      </w:r>
      <w:r w:rsidRPr="00CC638E">
        <w:t>1, 4 e 13);</w:t>
      </w:r>
    </w:p>
    <w:p w14:paraId="7A53CA1C" w14:textId="77777777" w:rsidR="00AF4062" w:rsidRPr="0092784D" w:rsidRDefault="00AF4062">
      <w:pPr>
        <w:pStyle w:val="Paragrafoelenco"/>
        <w:numPr>
          <w:ilvl w:val="0"/>
          <w:numId w:val="43"/>
        </w:numPr>
        <w:tabs>
          <w:tab w:val="clear" w:pos="567"/>
        </w:tabs>
      </w:pPr>
      <w:r>
        <w:t>C</w:t>
      </w:r>
      <w:r w:rsidRPr="0092784D">
        <w:t>anali per le richieste di sostituzione e riparazione dei contenitori (artt. 11, 12, 22 e 23);</w:t>
      </w:r>
    </w:p>
    <w:p w14:paraId="7B7D98A4" w14:textId="77777777" w:rsidR="00AF4062" w:rsidRPr="0092784D" w:rsidRDefault="00AF4062">
      <w:pPr>
        <w:pStyle w:val="Paragrafoelenco"/>
        <w:numPr>
          <w:ilvl w:val="0"/>
          <w:numId w:val="43"/>
        </w:numPr>
        <w:tabs>
          <w:tab w:val="clear" w:pos="567"/>
        </w:tabs>
      </w:pPr>
      <w:r w:rsidRPr="0092784D">
        <w:t>Indagine peri</w:t>
      </w:r>
      <w:r>
        <w:t>o</w:t>
      </w:r>
      <w:r w:rsidRPr="0092784D">
        <w:t>dica sulla soddisfazione degli utenti (art. 25);</w:t>
      </w:r>
    </w:p>
    <w:p w14:paraId="1C55D12E" w14:textId="77777777" w:rsidR="00AF4062" w:rsidRDefault="00AF4062">
      <w:pPr>
        <w:pStyle w:val="Paragrafoelenco"/>
        <w:numPr>
          <w:ilvl w:val="0"/>
          <w:numId w:val="43"/>
        </w:numPr>
        <w:tabs>
          <w:tab w:val="clear" w:pos="567"/>
        </w:tabs>
      </w:pPr>
      <w:r w:rsidRPr="0092784D">
        <w:t>Protezione dati personali (art. 34).</w:t>
      </w:r>
    </w:p>
    <w:p w14:paraId="08EC9D66" w14:textId="23468018" w:rsidR="00AF4062" w:rsidRDefault="00AF4062" w:rsidP="006D097F">
      <w:pPr>
        <w:pStyle w:val="Sommario1"/>
      </w:pPr>
    </w:p>
    <w:p w14:paraId="7301C5F1" w14:textId="47C425CB" w:rsidR="00AF4062" w:rsidRDefault="00AF4062">
      <w:pPr>
        <w:tabs>
          <w:tab w:val="clear" w:pos="425"/>
          <w:tab w:val="clear" w:pos="567"/>
        </w:tabs>
        <w:snapToGrid/>
        <w:spacing w:after="0"/>
        <w:jc w:val="left"/>
        <w:rPr>
          <w:rFonts w:ascii="Roboto" w:hAnsi="Roboto" w:cstheme="minorHAnsi"/>
          <w:b/>
          <w:bCs/>
          <w:caps/>
          <w:szCs w:val="20"/>
        </w:rPr>
      </w:pPr>
      <w:r>
        <w:br w:type="page"/>
      </w:r>
    </w:p>
    <w:p w14:paraId="543C6F46" w14:textId="57744AFE" w:rsidR="00D50CA6" w:rsidRPr="00175C41" w:rsidRDefault="00D50CA6" w:rsidP="00175C41">
      <w:pPr>
        <w:spacing w:after="360"/>
        <w:rPr>
          <w:rFonts w:ascii="Roboto" w:hAnsi="Roboto"/>
          <w:b/>
          <w:bCs/>
          <w:sz w:val="22"/>
          <w:szCs w:val="28"/>
        </w:rPr>
      </w:pPr>
      <w:r w:rsidRPr="00175C41">
        <w:rPr>
          <w:rFonts w:ascii="Roboto" w:hAnsi="Roboto"/>
          <w:b/>
          <w:bCs/>
          <w:sz w:val="22"/>
          <w:szCs w:val="28"/>
        </w:rPr>
        <w:lastRenderedPageBreak/>
        <w:t xml:space="preserve">Allegato </w:t>
      </w:r>
      <w:r w:rsidR="00C91871" w:rsidRPr="00175C41">
        <w:rPr>
          <w:rFonts w:ascii="Roboto" w:hAnsi="Roboto"/>
          <w:b/>
          <w:bCs/>
          <w:sz w:val="22"/>
          <w:szCs w:val="28"/>
        </w:rPr>
        <w:t>4</w:t>
      </w:r>
      <w:r w:rsidRPr="00175C41">
        <w:rPr>
          <w:rFonts w:ascii="Roboto" w:hAnsi="Roboto"/>
          <w:b/>
          <w:bCs/>
          <w:sz w:val="22"/>
          <w:szCs w:val="28"/>
        </w:rPr>
        <w:t xml:space="preserve">. </w:t>
      </w:r>
      <w:r w:rsidR="005B73AC" w:rsidRPr="00175C41">
        <w:rPr>
          <w:rFonts w:ascii="Roboto" w:hAnsi="Roboto"/>
          <w:b/>
          <w:bCs/>
          <w:sz w:val="22"/>
          <w:szCs w:val="28"/>
        </w:rPr>
        <w:t>MODULO DI ACCESSO ALLE VIE CONCILIATIVE</w:t>
      </w:r>
    </w:p>
    <w:p w14:paraId="7A7FA990" w14:textId="77777777" w:rsidR="008D30E1" w:rsidRPr="00827D6C" w:rsidRDefault="008D30E1">
      <w:pPr>
        <w:pStyle w:val="Paragrafoelenco"/>
        <w:numPr>
          <w:ilvl w:val="0"/>
          <w:numId w:val="47"/>
        </w:numPr>
        <w:rPr>
          <w:b/>
          <w:bCs/>
        </w:rPr>
      </w:pPr>
      <w:r w:rsidRPr="00827D6C">
        <w:rPr>
          <w:b/>
          <w:bCs/>
        </w:rPr>
        <w:t xml:space="preserve">Dati identificativi dell’utenza </w:t>
      </w:r>
    </w:p>
    <w:p w14:paraId="1EFC3F71" w14:textId="649F8E78" w:rsidR="008D30E1" w:rsidRDefault="008D30E1" w:rsidP="00827D6C">
      <w:pPr>
        <w:tabs>
          <w:tab w:val="right" w:leader="dot" w:pos="9072"/>
        </w:tabs>
      </w:pPr>
      <w:r>
        <w:t xml:space="preserve">Codice utenza </w:t>
      </w:r>
      <w:r w:rsidR="00827D6C">
        <w:tab/>
      </w:r>
    </w:p>
    <w:p w14:paraId="6D589CFE" w14:textId="61C559CB" w:rsidR="008D30E1" w:rsidRDefault="008D30E1" w:rsidP="00827D6C">
      <w:pPr>
        <w:tabs>
          <w:tab w:val="right" w:leader="dot" w:pos="9072"/>
        </w:tabs>
      </w:pPr>
      <w:r>
        <w:t xml:space="preserve">Indirizzo dell’utenza </w:t>
      </w:r>
      <w:r w:rsidR="00827D6C">
        <w:tab/>
      </w:r>
    </w:p>
    <w:p w14:paraId="185A89F8" w14:textId="300AEC71" w:rsidR="008D30E1" w:rsidRPr="00827D6C" w:rsidRDefault="008D30E1">
      <w:pPr>
        <w:pStyle w:val="Paragrafoelenco"/>
        <w:numPr>
          <w:ilvl w:val="0"/>
          <w:numId w:val="47"/>
        </w:numPr>
        <w:spacing w:before="360"/>
        <w:ind w:left="357" w:hanging="357"/>
        <w:rPr>
          <w:b/>
          <w:bCs/>
        </w:rPr>
      </w:pPr>
      <w:r w:rsidRPr="00827D6C">
        <w:rPr>
          <w:b/>
          <w:bCs/>
        </w:rPr>
        <w:t xml:space="preserve">Dati identificativi dell’utente </w:t>
      </w:r>
    </w:p>
    <w:p w14:paraId="12DDAEF8" w14:textId="7ECC9E82" w:rsidR="008D30E1" w:rsidRDefault="008D30E1" w:rsidP="00827D6C">
      <w:pPr>
        <w:tabs>
          <w:tab w:val="right" w:leader="dot" w:pos="9072"/>
        </w:tabs>
      </w:pPr>
      <w:r>
        <w:t xml:space="preserve">Nome e Cognome o ragione sociale </w:t>
      </w:r>
      <w:r w:rsidR="00827D6C">
        <w:tab/>
      </w:r>
      <w:r>
        <w:t xml:space="preserve"> </w:t>
      </w:r>
    </w:p>
    <w:p w14:paraId="302F8717" w14:textId="493ACD8D" w:rsidR="008D30E1" w:rsidRDefault="008D30E1" w:rsidP="00827D6C">
      <w:pPr>
        <w:tabs>
          <w:tab w:val="right" w:leader="dot" w:pos="9072"/>
        </w:tabs>
      </w:pPr>
      <w:r>
        <w:t xml:space="preserve">Codice fiscale o partita IVA </w:t>
      </w:r>
      <w:r w:rsidR="00827D6C">
        <w:tab/>
      </w:r>
      <w:r>
        <w:t xml:space="preserve"> </w:t>
      </w:r>
    </w:p>
    <w:p w14:paraId="7D22879D" w14:textId="3E7D6665" w:rsidR="008D30E1" w:rsidRDefault="008D30E1" w:rsidP="00827D6C">
      <w:pPr>
        <w:tabs>
          <w:tab w:val="right" w:leader="dot" w:pos="9072"/>
        </w:tabs>
      </w:pPr>
      <w:r>
        <w:t>Recapito e punto di contratto eletto per l’invio di corrispondenza e/o per contattare l’utente</w:t>
      </w:r>
    </w:p>
    <w:p w14:paraId="4FD27AD4" w14:textId="51D75E2D" w:rsidR="008D30E1" w:rsidRPr="00827D6C" w:rsidRDefault="00827D6C" w:rsidP="00827D6C">
      <w:pPr>
        <w:tabs>
          <w:tab w:val="clear" w:pos="425"/>
          <w:tab w:val="clear" w:pos="567"/>
          <w:tab w:val="right" w:leader="dot" w:pos="9072"/>
        </w:tabs>
      </w:pPr>
      <w:r>
        <w:tab/>
      </w:r>
    </w:p>
    <w:p w14:paraId="30B98534" w14:textId="26BA300F" w:rsidR="008D30E1" w:rsidRPr="00827D6C" w:rsidRDefault="008D30E1">
      <w:pPr>
        <w:pStyle w:val="Paragrafoelenco"/>
        <w:numPr>
          <w:ilvl w:val="0"/>
          <w:numId w:val="47"/>
        </w:numPr>
        <w:spacing w:before="360"/>
        <w:ind w:left="357" w:hanging="357"/>
        <w:rPr>
          <w:b/>
          <w:bCs/>
        </w:rPr>
      </w:pPr>
      <w:r w:rsidRPr="00827D6C">
        <w:rPr>
          <w:b/>
          <w:bCs/>
        </w:rPr>
        <w:t xml:space="preserve">Dati identificativi del delegato dall’utente (ove nominato) </w:t>
      </w:r>
    </w:p>
    <w:p w14:paraId="71294EA9" w14:textId="37E7A258" w:rsidR="008D30E1" w:rsidRDefault="008D30E1" w:rsidP="00827D6C">
      <w:pPr>
        <w:tabs>
          <w:tab w:val="clear" w:pos="425"/>
          <w:tab w:val="right" w:leader="dot" w:pos="9072"/>
        </w:tabs>
      </w:pPr>
      <w:r>
        <w:t xml:space="preserve">Nome e Cognome </w:t>
      </w:r>
      <w:r w:rsidR="00827D6C">
        <w:tab/>
      </w:r>
    </w:p>
    <w:p w14:paraId="31C52B92" w14:textId="1289DAC0" w:rsidR="008D30E1" w:rsidRDefault="008D30E1" w:rsidP="00827D6C">
      <w:pPr>
        <w:tabs>
          <w:tab w:val="clear" w:pos="425"/>
          <w:tab w:val="right" w:leader="dot" w:pos="9072"/>
        </w:tabs>
      </w:pPr>
      <w:r>
        <w:t xml:space="preserve">Codice fiscale </w:t>
      </w:r>
      <w:r w:rsidR="00827D6C">
        <w:tab/>
      </w:r>
    </w:p>
    <w:p w14:paraId="5906F21F" w14:textId="6BCE0043" w:rsidR="008D30E1" w:rsidRDefault="008D30E1" w:rsidP="00827D6C">
      <w:pPr>
        <w:tabs>
          <w:tab w:val="clear" w:pos="425"/>
          <w:tab w:val="right" w:leader="dot" w:pos="9072"/>
        </w:tabs>
        <w:jc w:val="left"/>
      </w:pPr>
      <w:r>
        <w:t>Recapito e punto di contratto eletto per l’invio di corrispondenza e/o per contattare il delegato</w:t>
      </w:r>
    </w:p>
    <w:p w14:paraId="0DB8C544" w14:textId="69D1E604" w:rsidR="008D30E1" w:rsidRDefault="00827D6C" w:rsidP="00827D6C">
      <w:pPr>
        <w:tabs>
          <w:tab w:val="clear" w:pos="425"/>
          <w:tab w:val="clear" w:pos="567"/>
          <w:tab w:val="right" w:leader="dot" w:pos="9072"/>
        </w:tabs>
        <w:jc w:val="left"/>
      </w:pPr>
      <w:r>
        <w:tab/>
      </w:r>
    </w:p>
    <w:p w14:paraId="55A2810C" w14:textId="77777777" w:rsidR="009347A0" w:rsidRPr="00827D6C" w:rsidRDefault="008D30E1">
      <w:pPr>
        <w:pStyle w:val="Paragrafoelenco"/>
        <w:numPr>
          <w:ilvl w:val="0"/>
          <w:numId w:val="47"/>
        </w:numPr>
        <w:spacing w:before="360"/>
        <w:ind w:left="357" w:hanging="357"/>
        <w:rPr>
          <w:b/>
          <w:bCs/>
        </w:rPr>
      </w:pPr>
      <w:r w:rsidRPr="00827D6C">
        <w:rPr>
          <w:b/>
          <w:bCs/>
        </w:rPr>
        <w:t xml:space="preserve"> Indicazione dell’oggetto della controversia e dei motivi per i quali si chiede la conciliazione</w:t>
      </w:r>
    </w:p>
    <w:p w14:paraId="780AC784" w14:textId="3FCC06D8" w:rsidR="008D30E1" w:rsidRDefault="008D30E1" w:rsidP="008D30E1">
      <w:r>
        <w:t>con precisazione dell’ambito oggetto della questione (</w:t>
      </w:r>
      <w:r w:rsidR="00D91CAE">
        <w:t xml:space="preserve">ad es. </w:t>
      </w:r>
      <w:r>
        <w:t xml:space="preserve">servizi di raccolta; servizi di pagamento; servizi di assistenza agli utenti; </w:t>
      </w:r>
      <w:r w:rsidR="00D91CAE">
        <w:t>etc.</w:t>
      </w:r>
      <w:r>
        <w:t>)</w:t>
      </w:r>
    </w:p>
    <w:p w14:paraId="66179C43" w14:textId="48A68F6F" w:rsidR="008D30E1" w:rsidRPr="00D91CAE" w:rsidRDefault="00D91CAE" w:rsidP="00D91CAE">
      <w:pPr>
        <w:tabs>
          <w:tab w:val="clear" w:pos="425"/>
          <w:tab w:val="clear" w:pos="567"/>
          <w:tab w:val="right" w:leader="dot" w:pos="9072"/>
        </w:tabs>
        <w:jc w:val="left"/>
      </w:pPr>
      <w:bookmarkStart w:id="325" w:name="_Hlk113376654"/>
      <w:r>
        <w:tab/>
      </w:r>
    </w:p>
    <w:p w14:paraId="22EC31AC" w14:textId="43301CB6" w:rsidR="008D30E1" w:rsidRDefault="00D91CAE" w:rsidP="00D91CAE">
      <w:pPr>
        <w:tabs>
          <w:tab w:val="clear" w:pos="425"/>
          <w:tab w:val="clear" w:pos="567"/>
          <w:tab w:val="right" w:leader="dot" w:pos="9072"/>
        </w:tabs>
        <w:jc w:val="left"/>
      </w:pPr>
      <w:r>
        <w:tab/>
      </w:r>
    </w:p>
    <w:p w14:paraId="27CA4BCF" w14:textId="64EA35FA" w:rsidR="00D91CAE" w:rsidRPr="00D91CAE" w:rsidRDefault="00D91CAE" w:rsidP="00D91CAE">
      <w:pPr>
        <w:tabs>
          <w:tab w:val="clear" w:pos="425"/>
          <w:tab w:val="clear" w:pos="567"/>
          <w:tab w:val="right" w:leader="dot" w:pos="9072"/>
        </w:tabs>
        <w:jc w:val="left"/>
      </w:pPr>
      <w:r>
        <w:tab/>
      </w:r>
    </w:p>
    <w:bookmarkEnd w:id="325"/>
    <w:p w14:paraId="232A6688" w14:textId="77777777" w:rsidR="009347A0" w:rsidRPr="00D91CAE" w:rsidRDefault="008D30E1">
      <w:pPr>
        <w:pStyle w:val="Paragrafoelenco"/>
        <w:numPr>
          <w:ilvl w:val="0"/>
          <w:numId w:val="47"/>
        </w:numPr>
        <w:spacing w:before="360"/>
        <w:ind w:left="357" w:hanging="357"/>
        <w:rPr>
          <w:b/>
          <w:bCs/>
        </w:rPr>
      </w:pPr>
      <w:r w:rsidRPr="00D91CAE">
        <w:rPr>
          <w:b/>
          <w:bCs/>
        </w:rPr>
        <w:t xml:space="preserve">Descrizione della domanda dell’utente </w:t>
      </w:r>
    </w:p>
    <w:p w14:paraId="524388C4" w14:textId="06567AD9" w:rsidR="008D30E1" w:rsidRPr="00D91CAE" w:rsidRDefault="008D30E1" w:rsidP="008D30E1">
      <w:pPr>
        <w:rPr>
          <w:i/>
          <w:iCs/>
        </w:rPr>
      </w:pPr>
      <w:r w:rsidRPr="00D91CAE">
        <w:rPr>
          <w:i/>
          <w:iCs/>
        </w:rPr>
        <w:t>(</w:t>
      </w:r>
      <w:r w:rsidR="00D91CAE">
        <w:rPr>
          <w:i/>
          <w:iCs/>
        </w:rPr>
        <w:t>se</w:t>
      </w:r>
      <w:r w:rsidRPr="00D91CAE">
        <w:rPr>
          <w:i/>
          <w:iCs/>
        </w:rPr>
        <w:t xml:space="preserve"> possibile indicare anche i fondamenti giuridici della richiesta) </w:t>
      </w:r>
    </w:p>
    <w:p w14:paraId="520B7AE2" w14:textId="77777777" w:rsidR="00D91CAE" w:rsidRDefault="00D91CAE" w:rsidP="00D91CAE">
      <w:pPr>
        <w:tabs>
          <w:tab w:val="clear" w:pos="425"/>
          <w:tab w:val="clear" w:pos="567"/>
          <w:tab w:val="right" w:leader="dot" w:pos="9072"/>
        </w:tabs>
        <w:jc w:val="left"/>
      </w:pPr>
      <w:r>
        <w:tab/>
      </w:r>
    </w:p>
    <w:p w14:paraId="1D762152" w14:textId="77777777" w:rsidR="00D91CAE" w:rsidRPr="00D91CAE" w:rsidRDefault="00D91CAE" w:rsidP="00D91CAE">
      <w:pPr>
        <w:tabs>
          <w:tab w:val="clear" w:pos="425"/>
          <w:tab w:val="clear" w:pos="567"/>
          <w:tab w:val="right" w:leader="dot" w:pos="9072"/>
        </w:tabs>
        <w:jc w:val="left"/>
      </w:pPr>
      <w:r>
        <w:tab/>
      </w:r>
    </w:p>
    <w:p w14:paraId="3C44C5B0" w14:textId="76B5DA74" w:rsidR="008D30E1" w:rsidRPr="00827D6C" w:rsidRDefault="008D30E1">
      <w:pPr>
        <w:pStyle w:val="Paragrafoelenco"/>
        <w:numPr>
          <w:ilvl w:val="0"/>
          <w:numId w:val="47"/>
        </w:numPr>
        <w:spacing w:before="360"/>
        <w:ind w:left="357" w:hanging="357"/>
        <w:rPr>
          <w:b/>
          <w:bCs/>
        </w:rPr>
      </w:pPr>
      <w:r w:rsidRPr="00827D6C">
        <w:rPr>
          <w:b/>
          <w:bCs/>
        </w:rPr>
        <w:t xml:space="preserve">Elenco dei documenti allegati </w:t>
      </w:r>
    </w:p>
    <w:p w14:paraId="5ACF02CE" w14:textId="77777777" w:rsidR="008D30E1" w:rsidRDefault="008D30E1">
      <w:pPr>
        <w:pStyle w:val="Paragrafoelenco"/>
        <w:numPr>
          <w:ilvl w:val="0"/>
          <w:numId w:val="46"/>
        </w:numPr>
      </w:pPr>
      <w:r>
        <w:t xml:space="preserve">copia del documento di identità del firmatario per istanze inoltrate per via telematica o posta;  </w:t>
      </w:r>
    </w:p>
    <w:p w14:paraId="586CB6BD" w14:textId="1FF68422" w:rsidR="009347A0" w:rsidRDefault="008D30E1">
      <w:pPr>
        <w:pStyle w:val="Paragrafoelenco"/>
        <w:numPr>
          <w:ilvl w:val="0"/>
          <w:numId w:val="46"/>
        </w:numPr>
      </w:pPr>
      <w:r>
        <w:t>copia della delega e del documento d’identità del delegante (eventuale)</w:t>
      </w:r>
      <w:r w:rsidR="00D91CAE">
        <w:t>.</w:t>
      </w:r>
    </w:p>
    <w:p w14:paraId="325FB056" w14:textId="57E90BDF" w:rsidR="009347A0" w:rsidRDefault="008D30E1" w:rsidP="008D30E1">
      <w:r>
        <w:t>Con la sottoscrizione del presente documento il firmatario dichiara l’assenza di procedimenti giurisdizionali o di altre procedure di conciliazione in corso ed aventi ad oggetto la medesima questione.</w:t>
      </w:r>
    </w:p>
    <w:p w14:paraId="4AF4B892" w14:textId="77777777" w:rsidR="00D91CAE" w:rsidRPr="00D91CAE" w:rsidRDefault="00D91CAE" w:rsidP="00175C41">
      <w:pPr>
        <w:tabs>
          <w:tab w:val="clear" w:pos="425"/>
          <w:tab w:val="clear" w:pos="567"/>
          <w:tab w:val="right" w:leader="dot" w:pos="4536"/>
        </w:tabs>
        <w:spacing w:before="240"/>
        <w:jc w:val="left"/>
        <w:rPr>
          <w:i/>
          <w:iCs/>
        </w:rPr>
      </w:pPr>
      <w:r w:rsidRPr="00D91CAE">
        <w:rPr>
          <w:i/>
          <w:iCs/>
        </w:rPr>
        <w:t>Luogo e data</w:t>
      </w:r>
      <w:r w:rsidR="009347A0" w:rsidRPr="00D91CAE">
        <w:rPr>
          <w:i/>
          <w:iCs/>
        </w:rPr>
        <w:t xml:space="preserve">, </w:t>
      </w:r>
      <w:r w:rsidR="009347A0" w:rsidRPr="00D91CAE">
        <w:rPr>
          <w:i/>
          <w:iCs/>
        </w:rPr>
        <w:tab/>
      </w:r>
    </w:p>
    <w:p w14:paraId="02466DFF" w14:textId="06F2E4BA" w:rsidR="00D50CA6" w:rsidRPr="0092784D" w:rsidRDefault="00D91CAE" w:rsidP="00D91CAE">
      <w:pPr>
        <w:tabs>
          <w:tab w:val="clear" w:pos="425"/>
          <w:tab w:val="clear" w:pos="567"/>
          <w:tab w:val="center" w:pos="6237"/>
        </w:tabs>
      </w:pPr>
      <w:r>
        <w:tab/>
      </w:r>
      <w:r w:rsidR="008D30E1">
        <w:t>Firma</w:t>
      </w:r>
      <w:r>
        <w:br/>
      </w:r>
      <w:r>
        <w:br/>
      </w:r>
      <w:r>
        <w:tab/>
        <w:t>_______________________________</w:t>
      </w:r>
    </w:p>
    <w:sectPr w:rsidR="00D50CA6" w:rsidRPr="0092784D" w:rsidSect="0060007D">
      <w:headerReference w:type="default" r:id="rId14"/>
      <w:footerReference w:type="default" r:id="rId15"/>
      <w:headerReference w:type="first" r:id="rId16"/>
      <w:footerReference w:type="first" r:id="rId17"/>
      <w:pgSz w:w="11906" w:h="16838"/>
      <w:pgMar w:top="1701" w:right="1418" w:bottom="1985" w:left="1418" w:header="850" w:footer="850" w:gutter="0"/>
      <w:cols w:space="720"/>
      <w:formProt w:val="0"/>
      <w:titlePg/>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0ACE58" w14:textId="77777777" w:rsidR="001301A1" w:rsidRDefault="001301A1" w:rsidP="00C1576B">
      <w:r>
        <w:separator/>
      </w:r>
    </w:p>
  </w:endnote>
  <w:endnote w:type="continuationSeparator" w:id="0">
    <w:p w14:paraId="56F614F5" w14:textId="77777777" w:rsidR="001301A1" w:rsidRDefault="001301A1" w:rsidP="00C15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Light">
    <w:altName w:val="Times New Roman"/>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Roboto">
    <w:altName w:val="Times New Roman"/>
    <w:charset w:val="00"/>
    <w:family w:val="auto"/>
    <w:pitch w:val="variable"/>
    <w:sig w:usb0="E00002E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Narrow">
    <w:charset w:val="00"/>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Arial Rounded MT Bold">
    <w:charset w:val="00"/>
    <w:family w:val="swiss"/>
    <w:pitch w:val="variable"/>
    <w:sig w:usb0="00000003" w:usb1="00000000" w:usb2="00000000" w:usb3="00000000" w:csb0="00000001" w:csb1="00000000"/>
  </w:font>
  <w:font w:name="EJCLDP+TimesNewRoman">
    <w:altName w:val="Arial"/>
    <w:panose1 w:val="00000000000000000000"/>
    <w:charset w:val="00"/>
    <w:family w:val="roman"/>
    <w:notTrueType/>
    <w:pitch w:val="default"/>
    <w:sig w:usb0="00000003" w:usb1="00000000" w:usb2="00000000" w:usb3="00000000" w:csb0="00000001" w:csb1="00000000"/>
  </w:font>
  <w:font w:name="Calibri (Corpo)">
    <w:altName w:val="Calibri"/>
    <w:panose1 w:val="00000000000000000000"/>
    <w:charset w:val="00"/>
    <w:family w:val="roman"/>
    <w:notTrueType/>
    <w:pitch w:val="default"/>
  </w:font>
  <w:font w:name="Baskerville Old Face">
    <w:altName w:val="Noto Serif Georgian"/>
    <w:charset w:val="00"/>
    <w:family w:val="roman"/>
    <w:pitch w:val="variable"/>
    <w:sig w:usb0="00000003" w:usb1="00000000" w:usb2="00000000" w:usb3="00000000" w:csb0="00000001" w:csb1="00000000"/>
  </w:font>
  <w:font w:name="Verdana,Italic">
    <w:altName w:val="Verdana"/>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DC41D2" w14:textId="77777777" w:rsidR="00723041" w:rsidRPr="00053172" w:rsidRDefault="00F7719F" w:rsidP="00053172">
    <w:pPr>
      <w:pStyle w:val="Pidipagina"/>
      <w:tabs>
        <w:tab w:val="clear" w:pos="4819"/>
        <w:tab w:val="clear" w:pos="9638"/>
        <w:tab w:val="center" w:pos="4536"/>
      </w:tabs>
      <w:ind w:right="-142"/>
      <w:jc w:val="left"/>
      <w:rPr>
        <w:rFonts w:ascii="Tahoma" w:hAnsi="Tahoma" w:cs="Tahoma"/>
        <w:color w:val="00000A"/>
        <w:sz w:val="18"/>
      </w:rPr>
    </w:pPr>
    <w:r>
      <w:rPr>
        <w:noProof/>
      </w:rPr>
      <w:drawing>
        <wp:anchor distT="0" distB="0" distL="114300" distR="114300" simplePos="0" relativeHeight="251658240" behindDoc="0" locked="0" layoutInCell="1" allowOverlap="1" wp14:anchorId="537F993C" wp14:editId="612685CF">
          <wp:simplePos x="0" y="0"/>
          <wp:positionH relativeFrom="column">
            <wp:posOffset>0</wp:posOffset>
          </wp:positionH>
          <wp:positionV relativeFrom="paragraph">
            <wp:posOffset>-104265</wp:posOffset>
          </wp:positionV>
          <wp:extent cx="687705" cy="359410"/>
          <wp:effectExtent l="0" t="0" r="0" b="0"/>
          <wp:wrapThrough wrapText="bothSides">
            <wp:wrapPolygon edited="0">
              <wp:start x="0" y="0"/>
              <wp:lineTo x="0" y="20608"/>
              <wp:lineTo x="21141" y="20608"/>
              <wp:lineTo x="21141" y="0"/>
              <wp:lineTo x="0" y="0"/>
            </wp:wrapPolygon>
          </wp:wrapThrough>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a:blip r:embed="rId1">
                    <a:extLst>
                      <a:ext uri="{28A0092B-C50C-407E-A947-70E740481C1C}">
                        <a14:useLocalDpi xmlns:a14="http://schemas.microsoft.com/office/drawing/2010/main" val="0"/>
                      </a:ext>
                    </a:extLst>
                  </a:blip>
                  <a:stretch>
                    <a:fillRect/>
                  </a:stretch>
                </pic:blipFill>
                <pic:spPr>
                  <a:xfrm>
                    <a:off x="0" y="0"/>
                    <a:ext cx="687705" cy="359410"/>
                  </a:xfrm>
                  <a:prstGeom prst="rect">
                    <a:avLst/>
                  </a:prstGeom>
                </pic:spPr>
              </pic:pic>
            </a:graphicData>
          </a:graphic>
          <wp14:sizeRelH relativeFrom="page">
            <wp14:pctWidth>0</wp14:pctWidth>
          </wp14:sizeRelH>
          <wp14:sizeRelV relativeFrom="page">
            <wp14:pctHeight>0</wp14:pctHeight>
          </wp14:sizeRelV>
        </wp:anchor>
      </w:drawing>
    </w:r>
    <w:sdt>
      <w:sdtPr>
        <w:id w:val="260119148"/>
        <w:docPartObj>
          <w:docPartGallery w:val="Page Numbers (Bottom of Page)"/>
          <w:docPartUnique/>
        </w:docPartObj>
      </w:sdtPr>
      <w:sdtEndPr>
        <w:rPr>
          <w:rFonts w:cs="Tahoma"/>
          <w:sz w:val="18"/>
        </w:rPr>
      </w:sdtEndPr>
      <w:sdtContent>
        <w:r w:rsidR="00723041">
          <w:tab/>
        </w:r>
        <w:r w:rsidR="00723041" w:rsidRPr="003C3E49">
          <w:rPr>
            <w:rFonts w:cs="Tahoma"/>
            <w:sz w:val="18"/>
          </w:rPr>
          <w:fldChar w:fldCharType="begin"/>
        </w:r>
        <w:r w:rsidR="00723041" w:rsidRPr="003C3E49">
          <w:rPr>
            <w:rFonts w:cs="Tahoma"/>
            <w:sz w:val="18"/>
          </w:rPr>
          <w:instrText>PAGE   \* MERGEFORMAT</w:instrText>
        </w:r>
        <w:r w:rsidR="00723041" w:rsidRPr="003C3E49">
          <w:rPr>
            <w:rFonts w:cs="Tahoma"/>
            <w:sz w:val="18"/>
          </w:rPr>
          <w:fldChar w:fldCharType="separate"/>
        </w:r>
        <w:r w:rsidR="003E1822">
          <w:rPr>
            <w:rFonts w:cs="Tahoma"/>
            <w:noProof/>
            <w:sz w:val="18"/>
          </w:rPr>
          <w:t>2</w:t>
        </w:r>
        <w:r w:rsidR="00723041" w:rsidRPr="003C3E49">
          <w:rPr>
            <w:rFonts w:cs="Tahoma"/>
            <w:sz w:val="18"/>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325224" w14:textId="77777777" w:rsidR="00723041" w:rsidRPr="00CE6197" w:rsidRDefault="00723041" w:rsidP="007B0620">
    <w:pPr>
      <w:pStyle w:val="Pidipagina"/>
      <w:tabs>
        <w:tab w:val="clear" w:pos="9638"/>
      </w:tabs>
      <w:spacing w:after="0"/>
      <w:jc w:val="left"/>
      <w:rPr>
        <w:rFonts w:ascii="Tahoma" w:hAnsi="Tahoma" w:cs="Tahoma"/>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82AE98" w14:textId="77777777" w:rsidR="001301A1" w:rsidRDefault="001301A1" w:rsidP="00C1576B">
      <w:r>
        <w:separator/>
      </w:r>
    </w:p>
  </w:footnote>
  <w:footnote w:type="continuationSeparator" w:id="0">
    <w:p w14:paraId="5BD23053" w14:textId="77777777" w:rsidR="001301A1" w:rsidRDefault="001301A1" w:rsidP="00C157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E9F7E5" w14:textId="2C65D0A7" w:rsidR="00723041" w:rsidRPr="00FB67CC" w:rsidRDefault="00470E99" w:rsidP="00FB67CC">
    <w:pPr>
      <w:pStyle w:val="Intestazione"/>
      <w:jc w:val="right"/>
      <w:rPr>
        <w:i/>
        <w:sz w:val="18"/>
        <w:szCs w:val="18"/>
      </w:rPr>
    </w:pPr>
    <w:r>
      <w:rPr>
        <w:i/>
        <w:sz w:val="18"/>
        <w:szCs w:val="18"/>
      </w:rPr>
      <w:t xml:space="preserve">Carta della qualità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51634" w14:textId="77777777" w:rsidR="00115DE5" w:rsidRPr="00801523" w:rsidRDefault="00115DE5" w:rsidP="00115DE5">
    <w:pPr>
      <w:pStyle w:val="Intestazione"/>
      <w:spacing w:after="360"/>
      <w:rPr>
        <w:rFonts w:ascii="Tahoma" w:hAnsi="Tahoma" w:cs="Tahoma"/>
        <w:b/>
        <w:color w:val="538135" w:themeColor="accent6" w:themeShade="BF"/>
        <w:szCs w:val="20"/>
      </w:rPr>
    </w:pPr>
    <w:r>
      <w:rPr>
        <w:rFonts w:ascii="Tahoma" w:hAnsi="Tahoma" w:cs="Tahoma"/>
        <w:b/>
        <w:noProof/>
        <w:color w:val="538135" w:themeColor="accent6" w:themeShade="BF"/>
        <w:szCs w:val="20"/>
      </w:rPr>
      <w:drawing>
        <wp:inline distT="0" distB="0" distL="0" distR="0" wp14:anchorId="1DE84F70" wp14:editId="743C2B1D">
          <wp:extent cx="1860000" cy="900000"/>
          <wp:effectExtent l="0" t="0" r="0" b="1905"/>
          <wp:docPr id="1" name="Immagine 1"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clipart&#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1860000" cy="9000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93D12"/>
    <w:multiLevelType w:val="multilevel"/>
    <w:tmpl w:val="49828AE4"/>
    <w:styleLink w:val="Elencocorrente9"/>
    <w:lvl w:ilvl="0">
      <w:start w:val="1"/>
      <w:numFmt w:val="decimal"/>
      <w:lvlText w:val="%1."/>
      <w:lvlJc w:val="left"/>
      <w:pPr>
        <w:tabs>
          <w:tab w:val="num" w:pos="360"/>
        </w:tabs>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0DF0A44"/>
    <w:multiLevelType w:val="multilevel"/>
    <w:tmpl w:val="3D44D60A"/>
    <w:styleLink w:val="Elencocorrente10"/>
    <w:lvl w:ilvl="0">
      <w:start w:val="1"/>
      <w:numFmt w:val="decimal"/>
      <w:lvlText w:val="%1."/>
      <w:lvlJc w:val="left"/>
      <w:pPr>
        <w:tabs>
          <w:tab w:val="num" w:pos="360"/>
        </w:tabs>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7156AB0"/>
    <w:multiLevelType w:val="hybridMultilevel"/>
    <w:tmpl w:val="3956F0D8"/>
    <w:lvl w:ilvl="0" w:tplc="0410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nsid w:val="09E7166E"/>
    <w:multiLevelType w:val="hybridMultilevel"/>
    <w:tmpl w:val="A5620FBC"/>
    <w:lvl w:ilvl="0" w:tplc="0410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nsid w:val="0A8C5C11"/>
    <w:multiLevelType w:val="hybridMultilevel"/>
    <w:tmpl w:val="6F4AE4A4"/>
    <w:lvl w:ilvl="0" w:tplc="C1D8209C">
      <w:numFmt w:val="bullet"/>
      <w:lvlText w:val="-"/>
      <w:lvlJc w:val="left"/>
      <w:pPr>
        <w:ind w:left="720" w:hanging="360"/>
      </w:pPr>
      <w:rPr>
        <w:rFonts w:ascii="Roboto Light" w:eastAsiaTheme="minorHAnsi" w:hAnsi="Roboto Light"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0B9E4EBD"/>
    <w:multiLevelType w:val="hybridMultilevel"/>
    <w:tmpl w:val="E972711A"/>
    <w:lvl w:ilvl="0" w:tplc="04100017">
      <w:start w:val="1"/>
      <w:numFmt w:val="lowerLetter"/>
      <w:lvlText w:val="%1)"/>
      <w:lvlJc w:val="left"/>
      <w:pPr>
        <w:ind w:left="1069"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nsid w:val="0D511D75"/>
    <w:multiLevelType w:val="hybridMultilevel"/>
    <w:tmpl w:val="5DEC92C6"/>
    <w:lvl w:ilvl="0" w:tplc="FFFFFFFF">
      <w:start w:val="1"/>
      <w:numFmt w:val="decimal"/>
      <w:lvlText w:val="%1."/>
      <w:lvlJc w:val="left"/>
      <w:pPr>
        <w:ind w:left="360" w:hanging="360"/>
      </w:pPr>
    </w:lvl>
    <w:lvl w:ilvl="1" w:tplc="FFFFFFFF">
      <w:start w:val="1"/>
      <w:numFmt w:val="bullet"/>
      <w:lvlText w:val=""/>
      <w:lvlJc w:val="left"/>
      <w:pPr>
        <w:ind w:left="1440" w:hanging="360"/>
      </w:pPr>
      <w:rPr>
        <w:rFonts w:ascii="Symbol" w:hAnsi="Symbol" w:hint="default"/>
      </w:rPr>
    </w:lvl>
    <w:lvl w:ilvl="2" w:tplc="50A433FC">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0F2068AC"/>
    <w:multiLevelType w:val="hybridMultilevel"/>
    <w:tmpl w:val="0718A110"/>
    <w:lvl w:ilvl="0" w:tplc="4E5EEEAA">
      <w:start w:val="1"/>
      <w:numFmt w:val="decimal"/>
      <w:pStyle w:val="Numeroelenco"/>
      <w:lvlText w:val="%1."/>
      <w:lvlJc w:val="left"/>
      <w:pPr>
        <w:tabs>
          <w:tab w:val="num" w:pos="360"/>
        </w:tabs>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12172CDB"/>
    <w:multiLevelType w:val="multilevel"/>
    <w:tmpl w:val="EC4A994C"/>
    <w:styleLink w:val="Elencocorrente5"/>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43C0341"/>
    <w:multiLevelType w:val="hybridMultilevel"/>
    <w:tmpl w:val="144AC64E"/>
    <w:lvl w:ilvl="0" w:tplc="04100017">
      <w:start w:val="1"/>
      <w:numFmt w:val="lowerLetter"/>
      <w:lvlText w:val="%1)"/>
      <w:lvlJc w:val="left"/>
      <w:pPr>
        <w:ind w:left="360" w:hanging="360"/>
      </w:pPr>
    </w:lvl>
    <w:lvl w:ilvl="1" w:tplc="059EC16E">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18F77377"/>
    <w:multiLevelType w:val="multilevel"/>
    <w:tmpl w:val="FDDC66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19906CD6"/>
    <w:multiLevelType w:val="multilevel"/>
    <w:tmpl w:val="0410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B147AA8"/>
    <w:multiLevelType w:val="hybridMultilevel"/>
    <w:tmpl w:val="823CAA6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256E3497"/>
    <w:multiLevelType w:val="multilevel"/>
    <w:tmpl w:val="1EBC8676"/>
    <w:styleLink w:val="Elencocorrente2"/>
    <w:lvl w:ilvl="0">
      <w:start w:val="1"/>
      <w:numFmt w:val="decimal"/>
      <w:lvlText w:val="%1."/>
      <w:lvlJc w:val="left"/>
      <w:pPr>
        <w:tabs>
          <w:tab w:val="num" w:pos="360"/>
        </w:tabs>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8DA6E2C"/>
    <w:multiLevelType w:val="multilevel"/>
    <w:tmpl w:val="49EAE5A2"/>
    <w:styleLink w:val="Elencocorrente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D717ADD"/>
    <w:multiLevelType w:val="singleLevel"/>
    <w:tmpl w:val="F9F84CDC"/>
    <w:lvl w:ilvl="0">
      <w:start w:val="1"/>
      <w:numFmt w:val="upperRoman"/>
      <w:pStyle w:val="Titolo9"/>
      <w:lvlText w:val="Titolo %1"/>
      <w:lvlJc w:val="center"/>
      <w:pPr>
        <w:tabs>
          <w:tab w:val="num" w:pos="0"/>
        </w:tabs>
        <w:ind w:left="0" w:firstLine="0"/>
      </w:pPr>
      <w:rPr>
        <w:rFonts w:hint="default"/>
      </w:rPr>
    </w:lvl>
  </w:abstractNum>
  <w:abstractNum w:abstractNumId="16">
    <w:nsid w:val="30C35A4E"/>
    <w:multiLevelType w:val="hybridMultilevel"/>
    <w:tmpl w:val="23E6B698"/>
    <w:lvl w:ilvl="0" w:tplc="04100017">
      <w:start w:val="1"/>
      <w:numFmt w:val="lowerLetter"/>
      <w:lvlText w:val="%1)"/>
      <w:lvlJc w:val="left"/>
      <w:pPr>
        <w:ind w:left="1069" w:hanging="360"/>
      </w:pPr>
      <w:rPr>
        <w:rFonts w:hint="default"/>
      </w:rPr>
    </w:lvl>
    <w:lvl w:ilvl="1" w:tplc="FFFFFFFF" w:tentative="1">
      <w:start w:val="1"/>
      <w:numFmt w:val="bullet"/>
      <w:lvlText w:val="o"/>
      <w:lvlJc w:val="left"/>
      <w:pPr>
        <w:ind w:left="1069" w:hanging="360"/>
      </w:pPr>
      <w:rPr>
        <w:rFonts w:ascii="Courier New" w:hAnsi="Courier New" w:cs="Courier New" w:hint="default"/>
      </w:rPr>
    </w:lvl>
    <w:lvl w:ilvl="2" w:tplc="FFFFFFFF" w:tentative="1">
      <w:start w:val="1"/>
      <w:numFmt w:val="bullet"/>
      <w:lvlText w:val=""/>
      <w:lvlJc w:val="left"/>
      <w:pPr>
        <w:ind w:left="1789" w:hanging="360"/>
      </w:pPr>
      <w:rPr>
        <w:rFonts w:ascii="Wingdings" w:hAnsi="Wingdings" w:hint="default"/>
      </w:rPr>
    </w:lvl>
    <w:lvl w:ilvl="3" w:tplc="FFFFFFFF" w:tentative="1">
      <w:start w:val="1"/>
      <w:numFmt w:val="bullet"/>
      <w:lvlText w:val=""/>
      <w:lvlJc w:val="left"/>
      <w:pPr>
        <w:ind w:left="2509" w:hanging="360"/>
      </w:pPr>
      <w:rPr>
        <w:rFonts w:ascii="Symbol" w:hAnsi="Symbol" w:hint="default"/>
      </w:rPr>
    </w:lvl>
    <w:lvl w:ilvl="4" w:tplc="FFFFFFFF" w:tentative="1">
      <w:start w:val="1"/>
      <w:numFmt w:val="bullet"/>
      <w:lvlText w:val="o"/>
      <w:lvlJc w:val="left"/>
      <w:pPr>
        <w:ind w:left="3229" w:hanging="360"/>
      </w:pPr>
      <w:rPr>
        <w:rFonts w:ascii="Courier New" w:hAnsi="Courier New" w:cs="Courier New" w:hint="default"/>
      </w:rPr>
    </w:lvl>
    <w:lvl w:ilvl="5" w:tplc="FFFFFFFF" w:tentative="1">
      <w:start w:val="1"/>
      <w:numFmt w:val="bullet"/>
      <w:lvlText w:val=""/>
      <w:lvlJc w:val="left"/>
      <w:pPr>
        <w:ind w:left="3949" w:hanging="360"/>
      </w:pPr>
      <w:rPr>
        <w:rFonts w:ascii="Wingdings" w:hAnsi="Wingdings" w:hint="default"/>
      </w:rPr>
    </w:lvl>
    <w:lvl w:ilvl="6" w:tplc="FFFFFFFF" w:tentative="1">
      <w:start w:val="1"/>
      <w:numFmt w:val="bullet"/>
      <w:lvlText w:val=""/>
      <w:lvlJc w:val="left"/>
      <w:pPr>
        <w:ind w:left="4669" w:hanging="360"/>
      </w:pPr>
      <w:rPr>
        <w:rFonts w:ascii="Symbol" w:hAnsi="Symbol" w:hint="default"/>
      </w:rPr>
    </w:lvl>
    <w:lvl w:ilvl="7" w:tplc="FFFFFFFF" w:tentative="1">
      <w:start w:val="1"/>
      <w:numFmt w:val="bullet"/>
      <w:lvlText w:val="o"/>
      <w:lvlJc w:val="left"/>
      <w:pPr>
        <w:ind w:left="5389" w:hanging="360"/>
      </w:pPr>
      <w:rPr>
        <w:rFonts w:ascii="Courier New" w:hAnsi="Courier New" w:cs="Courier New" w:hint="default"/>
      </w:rPr>
    </w:lvl>
    <w:lvl w:ilvl="8" w:tplc="FFFFFFFF" w:tentative="1">
      <w:start w:val="1"/>
      <w:numFmt w:val="bullet"/>
      <w:lvlText w:val=""/>
      <w:lvlJc w:val="left"/>
      <w:pPr>
        <w:ind w:left="6109" w:hanging="360"/>
      </w:pPr>
      <w:rPr>
        <w:rFonts w:ascii="Wingdings" w:hAnsi="Wingdings" w:hint="default"/>
      </w:rPr>
    </w:lvl>
  </w:abstractNum>
  <w:abstractNum w:abstractNumId="17">
    <w:nsid w:val="30CC36AA"/>
    <w:multiLevelType w:val="multilevel"/>
    <w:tmpl w:val="47A4CBEA"/>
    <w:styleLink w:val="Elencocorrente1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nsid w:val="32CA21C6"/>
    <w:multiLevelType w:val="hybridMultilevel"/>
    <w:tmpl w:val="1F2058A0"/>
    <w:lvl w:ilvl="0" w:tplc="0410000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nsid w:val="33D107EA"/>
    <w:multiLevelType w:val="multilevel"/>
    <w:tmpl w:val="74567510"/>
    <w:styleLink w:val="Elencocorrente19"/>
    <w:lvl w:ilvl="0">
      <w:start w:val="1"/>
      <w:numFmt w:val="lowerLetter"/>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36A06017"/>
    <w:multiLevelType w:val="hybridMultilevel"/>
    <w:tmpl w:val="CE460E44"/>
    <w:lvl w:ilvl="0" w:tplc="50A433FC">
      <w:start w:val="1"/>
      <w:numFmt w:val="bullet"/>
      <w:lvlText w:val=""/>
      <w:lvlJc w:val="left"/>
      <w:pPr>
        <w:ind w:left="72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nsid w:val="37A56513"/>
    <w:multiLevelType w:val="hybridMultilevel"/>
    <w:tmpl w:val="6248E1EA"/>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22">
    <w:nsid w:val="3E5C1313"/>
    <w:multiLevelType w:val="hybridMultilevel"/>
    <w:tmpl w:val="1AB4B214"/>
    <w:lvl w:ilvl="0" w:tplc="0410000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nsid w:val="41790F5E"/>
    <w:multiLevelType w:val="multilevel"/>
    <w:tmpl w:val="FD6CB134"/>
    <w:styleLink w:val="Elencocorrente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nsid w:val="4496671B"/>
    <w:multiLevelType w:val="multilevel"/>
    <w:tmpl w:val="0410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44E40E99"/>
    <w:multiLevelType w:val="multilevel"/>
    <w:tmpl w:val="3D40366E"/>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nsid w:val="462238FD"/>
    <w:multiLevelType w:val="multilevel"/>
    <w:tmpl w:val="AFF28628"/>
    <w:styleLink w:val="Elencocorrente14"/>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484550FE"/>
    <w:multiLevelType w:val="multilevel"/>
    <w:tmpl w:val="058E8772"/>
    <w:styleLink w:val="Elencocorrente4"/>
    <w:lvl w:ilvl="0">
      <w:start w:val="1"/>
      <w:numFmt w:val="decimal"/>
      <w:lvlText w:val="%1."/>
      <w:lvlJc w:val="left"/>
      <w:pPr>
        <w:tabs>
          <w:tab w:val="num" w:pos="360"/>
        </w:tabs>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4AA13D78"/>
    <w:multiLevelType w:val="multilevel"/>
    <w:tmpl w:val="EA348342"/>
    <w:styleLink w:val="WW8Num63"/>
    <w:lvl w:ilvl="0">
      <w:start w:val="1"/>
      <w:numFmt w:val="decimal"/>
      <w:lvlText w:val="%1."/>
      <w:lvlJc w:val="left"/>
      <w:pPr>
        <w:ind w:left="720" w:hanging="360"/>
      </w:pPr>
      <w:rPr>
        <w:rFonts w:ascii="Arial" w:hAnsi="Arial" w:cs="Times New Roman"/>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4CD0024A"/>
    <w:multiLevelType w:val="multilevel"/>
    <w:tmpl w:val="1D2EF71C"/>
    <w:styleLink w:val="Elencocorrente11"/>
    <w:lvl w:ilvl="0">
      <w:start w:val="1"/>
      <w:numFmt w:val="decimal"/>
      <w:lvlText w:val="%1."/>
      <w:lvlJc w:val="left"/>
      <w:pPr>
        <w:tabs>
          <w:tab w:val="num" w:pos="360"/>
        </w:tabs>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4E2A76FF"/>
    <w:multiLevelType w:val="multilevel"/>
    <w:tmpl w:val="A7BE976C"/>
    <w:styleLink w:val="Elencocorrente12"/>
    <w:lvl w:ilvl="0">
      <w:start w:val="1"/>
      <w:numFmt w:val="decimal"/>
      <w:lvlText w:val="%1."/>
      <w:lvlJc w:val="left"/>
      <w:pPr>
        <w:tabs>
          <w:tab w:val="num" w:pos="360"/>
        </w:tabs>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50EC2BB8"/>
    <w:multiLevelType w:val="multilevel"/>
    <w:tmpl w:val="C25CEE6A"/>
    <w:styleLink w:val="Elencocorrente17"/>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52984C49"/>
    <w:multiLevelType w:val="hybridMultilevel"/>
    <w:tmpl w:val="6660FA4A"/>
    <w:lvl w:ilvl="0" w:tplc="3E4EB6F2">
      <w:start w:val="1"/>
      <w:numFmt w:val="decimal"/>
      <w:lvlText w:val="%1."/>
      <w:lvlJc w:val="left"/>
      <w:pPr>
        <w:ind w:left="720" w:hanging="360"/>
      </w:pPr>
      <w:rPr>
        <w:rFonts w:hint="default"/>
      </w:r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nsid w:val="5C0D31B8"/>
    <w:multiLevelType w:val="multilevel"/>
    <w:tmpl w:val="1D28EA08"/>
    <w:styleLink w:val="Elencocorrente8"/>
    <w:lvl w:ilvl="0">
      <w:start w:val="1"/>
      <w:numFmt w:val="decimal"/>
      <w:lvlText w:val="%1."/>
      <w:lvlJc w:val="left"/>
      <w:pPr>
        <w:ind w:left="720" w:hanging="360"/>
      </w:pPr>
      <w:rPr>
        <w:rFonts w:ascii="TimesNewRomanPSMT" w:hAnsi="TimesNewRomanPSMT"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5CCE1F5D"/>
    <w:multiLevelType w:val="hybridMultilevel"/>
    <w:tmpl w:val="5948956A"/>
    <w:lvl w:ilvl="0" w:tplc="F2EE3F16">
      <w:start w:val="1"/>
      <w:numFmt w:val="upperRoman"/>
      <w:lvlText w:val="Titolo %1."/>
      <w:lvlJc w:val="righ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nsid w:val="5D0262BC"/>
    <w:multiLevelType w:val="hybridMultilevel"/>
    <w:tmpl w:val="3F0E53A6"/>
    <w:lvl w:ilvl="0" w:tplc="059EC16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nsid w:val="5F03435F"/>
    <w:multiLevelType w:val="multilevel"/>
    <w:tmpl w:val="AFF28628"/>
    <w:styleLink w:val="Elencocorrente15"/>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5FAB5D78"/>
    <w:multiLevelType w:val="hybridMultilevel"/>
    <w:tmpl w:val="FC04D42A"/>
    <w:lvl w:ilvl="0" w:tplc="04100015">
      <w:start w:val="1"/>
      <w:numFmt w:val="upp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8">
    <w:nsid w:val="61B516DD"/>
    <w:multiLevelType w:val="hybridMultilevel"/>
    <w:tmpl w:val="6AACBF0C"/>
    <w:lvl w:ilvl="0" w:tplc="D2BC09B0">
      <w:start w:val="1"/>
      <w:numFmt w:val="decimal"/>
      <w:pStyle w:val="Titolo2"/>
      <w:lvlText w:val="Art. %1"/>
      <w:lvlJc w:val="left"/>
      <w:pPr>
        <w:ind w:left="2345" w:hanging="360"/>
      </w:pPr>
      <w:rPr>
        <w:rFonts w:hint="default"/>
      </w:rPr>
    </w:lvl>
    <w:lvl w:ilvl="1" w:tplc="04100019">
      <w:start w:val="1"/>
      <w:numFmt w:val="lowerLetter"/>
      <w:lvlText w:val="%2."/>
      <w:lvlJc w:val="left"/>
      <w:pPr>
        <w:ind w:left="3425" w:hanging="360"/>
      </w:pPr>
    </w:lvl>
    <w:lvl w:ilvl="2" w:tplc="0410001B" w:tentative="1">
      <w:start w:val="1"/>
      <w:numFmt w:val="lowerRoman"/>
      <w:lvlText w:val="%3."/>
      <w:lvlJc w:val="right"/>
      <w:pPr>
        <w:ind w:left="4145" w:hanging="180"/>
      </w:pPr>
    </w:lvl>
    <w:lvl w:ilvl="3" w:tplc="0410000F" w:tentative="1">
      <w:start w:val="1"/>
      <w:numFmt w:val="decimal"/>
      <w:lvlText w:val="%4."/>
      <w:lvlJc w:val="left"/>
      <w:pPr>
        <w:ind w:left="4865" w:hanging="360"/>
      </w:pPr>
    </w:lvl>
    <w:lvl w:ilvl="4" w:tplc="04100019" w:tentative="1">
      <w:start w:val="1"/>
      <w:numFmt w:val="lowerLetter"/>
      <w:lvlText w:val="%5."/>
      <w:lvlJc w:val="left"/>
      <w:pPr>
        <w:ind w:left="5585" w:hanging="360"/>
      </w:pPr>
    </w:lvl>
    <w:lvl w:ilvl="5" w:tplc="0410001B" w:tentative="1">
      <w:start w:val="1"/>
      <w:numFmt w:val="lowerRoman"/>
      <w:lvlText w:val="%6."/>
      <w:lvlJc w:val="right"/>
      <w:pPr>
        <w:ind w:left="6305" w:hanging="180"/>
      </w:pPr>
    </w:lvl>
    <w:lvl w:ilvl="6" w:tplc="0410000F" w:tentative="1">
      <w:start w:val="1"/>
      <w:numFmt w:val="decimal"/>
      <w:lvlText w:val="%7."/>
      <w:lvlJc w:val="left"/>
      <w:pPr>
        <w:ind w:left="7025" w:hanging="360"/>
      </w:pPr>
    </w:lvl>
    <w:lvl w:ilvl="7" w:tplc="04100019" w:tentative="1">
      <w:start w:val="1"/>
      <w:numFmt w:val="lowerLetter"/>
      <w:lvlText w:val="%8."/>
      <w:lvlJc w:val="left"/>
      <w:pPr>
        <w:ind w:left="7745" w:hanging="360"/>
      </w:pPr>
    </w:lvl>
    <w:lvl w:ilvl="8" w:tplc="0410001B" w:tentative="1">
      <w:start w:val="1"/>
      <w:numFmt w:val="lowerRoman"/>
      <w:lvlText w:val="%9."/>
      <w:lvlJc w:val="right"/>
      <w:pPr>
        <w:ind w:left="8465" w:hanging="180"/>
      </w:pPr>
    </w:lvl>
  </w:abstractNum>
  <w:abstractNum w:abstractNumId="39">
    <w:nsid w:val="62690FC1"/>
    <w:multiLevelType w:val="hybridMultilevel"/>
    <w:tmpl w:val="2EFCDC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nsid w:val="65856A5C"/>
    <w:multiLevelType w:val="multilevel"/>
    <w:tmpl w:val="4B349D3C"/>
    <w:styleLink w:val="Elencocorrente18"/>
    <w:lvl w:ilvl="0">
      <w:start w:val="1"/>
      <w:numFmt w:val="lowerLetter"/>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66230A24"/>
    <w:multiLevelType w:val="hybridMultilevel"/>
    <w:tmpl w:val="CDC82C3C"/>
    <w:lvl w:ilvl="0" w:tplc="0410000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nsid w:val="6CD579DC"/>
    <w:multiLevelType w:val="hybridMultilevel"/>
    <w:tmpl w:val="280E007A"/>
    <w:lvl w:ilvl="0" w:tplc="1E306C10">
      <w:start w:val="1"/>
      <w:numFmt w:val="decimal"/>
      <w:pStyle w:val="Paragrafoelenco"/>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nsid w:val="6F752566"/>
    <w:multiLevelType w:val="multilevel"/>
    <w:tmpl w:val="21A04FB8"/>
    <w:styleLink w:val="Elencocorrente3"/>
    <w:lvl w:ilvl="0">
      <w:start w:val="1"/>
      <w:numFmt w:val="decimal"/>
      <w:lvlText w:val="%1."/>
      <w:lvlJc w:val="left"/>
      <w:pPr>
        <w:tabs>
          <w:tab w:val="num" w:pos="360"/>
        </w:tabs>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713D0624"/>
    <w:multiLevelType w:val="hybridMultilevel"/>
    <w:tmpl w:val="9ED285EC"/>
    <w:lvl w:ilvl="0" w:tplc="50A433F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nsid w:val="719F2495"/>
    <w:multiLevelType w:val="multilevel"/>
    <w:tmpl w:val="6112572E"/>
    <w:styleLink w:val="Elencocorrente1"/>
    <w:lvl w:ilvl="0">
      <w:start w:val="6"/>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nsid w:val="71EA764B"/>
    <w:multiLevelType w:val="hybridMultilevel"/>
    <w:tmpl w:val="5EC6345C"/>
    <w:lvl w:ilvl="0" w:tplc="04100001">
      <w:start w:val="1"/>
      <w:numFmt w:val="bullet"/>
      <w:lvlText w:val=""/>
      <w:lvlJc w:val="left"/>
      <w:pPr>
        <w:ind w:left="72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7">
    <w:nsid w:val="756E5AA9"/>
    <w:multiLevelType w:val="multilevel"/>
    <w:tmpl w:val="84BCC22A"/>
    <w:styleLink w:val="WW8Num8"/>
    <w:lvl w:ilvl="0">
      <w:start w:val="1"/>
      <w:numFmt w:val="decimal"/>
      <w:lvlText w:val="%1."/>
      <w:lvlJc w:val="left"/>
      <w:pPr>
        <w:ind w:left="787" w:hanging="360"/>
      </w:pPr>
      <w:rPr>
        <w:rFonts w:ascii="Arial" w:hAnsi="Arial" w:cs="Arial"/>
        <w:b w:val="0"/>
        <w:bCs w:val="0"/>
        <w:sz w:val="20"/>
        <w:szCs w:val="20"/>
      </w:rPr>
    </w:lvl>
    <w:lvl w:ilvl="1">
      <w:start w:val="1"/>
      <w:numFmt w:val="lowerLetter"/>
      <w:lvlText w:val="%2."/>
      <w:lvlJc w:val="left"/>
      <w:pPr>
        <w:ind w:left="1507" w:hanging="360"/>
      </w:pPr>
    </w:lvl>
    <w:lvl w:ilvl="2">
      <w:start w:val="1"/>
      <w:numFmt w:val="lowerRoman"/>
      <w:lvlText w:val="%3."/>
      <w:lvlJc w:val="right"/>
      <w:pPr>
        <w:ind w:left="2227" w:hanging="180"/>
      </w:pPr>
    </w:lvl>
    <w:lvl w:ilvl="3">
      <w:start w:val="1"/>
      <w:numFmt w:val="decimal"/>
      <w:lvlText w:val="%4."/>
      <w:lvlJc w:val="left"/>
      <w:pPr>
        <w:ind w:left="2947" w:hanging="360"/>
      </w:pPr>
    </w:lvl>
    <w:lvl w:ilvl="4">
      <w:start w:val="1"/>
      <w:numFmt w:val="lowerLetter"/>
      <w:lvlText w:val="%5."/>
      <w:lvlJc w:val="left"/>
      <w:pPr>
        <w:ind w:left="3667" w:hanging="360"/>
      </w:pPr>
    </w:lvl>
    <w:lvl w:ilvl="5">
      <w:start w:val="1"/>
      <w:numFmt w:val="lowerRoman"/>
      <w:lvlText w:val="%6."/>
      <w:lvlJc w:val="right"/>
      <w:pPr>
        <w:ind w:left="4387" w:hanging="180"/>
      </w:pPr>
    </w:lvl>
    <w:lvl w:ilvl="6">
      <w:start w:val="1"/>
      <w:numFmt w:val="decimal"/>
      <w:lvlText w:val="%7."/>
      <w:lvlJc w:val="left"/>
      <w:pPr>
        <w:ind w:left="5107" w:hanging="360"/>
      </w:pPr>
    </w:lvl>
    <w:lvl w:ilvl="7">
      <w:start w:val="1"/>
      <w:numFmt w:val="lowerLetter"/>
      <w:lvlText w:val="%8."/>
      <w:lvlJc w:val="left"/>
      <w:pPr>
        <w:ind w:left="5827" w:hanging="360"/>
      </w:pPr>
    </w:lvl>
    <w:lvl w:ilvl="8">
      <w:start w:val="1"/>
      <w:numFmt w:val="lowerRoman"/>
      <w:lvlText w:val="%9."/>
      <w:lvlJc w:val="right"/>
      <w:pPr>
        <w:ind w:left="6547" w:hanging="180"/>
      </w:pPr>
    </w:lvl>
  </w:abstractNum>
  <w:abstractNum w:abstractNumId="48">
    <w:nsid w:val="75F45659"/>
    <w:multiLevelType w:val="multilevel"/>
    <w:tmpl w:val="4CC0D45A"/>
    <w:styleLink w:val="ArticoloSezione"/>
    <w:lvl w:ilvl="0">
      <w:start w:val="1"/>
      <w:numFmt w:val="upperRoman"/>
      <w:lvlText w:val="Articolo %1."/>
      <w:lvlJc w:val="left"/>
      <w:pPr>
        <w:ind w:left="0" w:firstLine="0"/>
      </w:pPr>
    </w:lvl>
    <w:lvl w:ilvl="1">
      <w:start w:val="1"/>
      <w:numFmt w:val="decimalZero"/>
      <w:isLgl/>
      <w:lvlText w:val="Sezion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9">
    <w:nsid w:val="77EB3CB7"/>
    <w:multiLevelType w:val="hybridMultilevel"/>
    <w:tmpl w:val="649E84F6"/>
    <w:lvl w:ilvl="0" w:tplc="0410000F">
      <w:start w:val="1"/>
      <w:numFmt w:val="decimal"/>
      <w:lvlText w:val="%1."/>
      <w:lvlJc w:val="left"/>
      <w:pPr>
        <w:ind w:left="360" w:hanging="360"/>
      </w:pPr>
    </w:lvl>
    <w:lvl w:ilvl="1" w:tplc="7262A342">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
    <w:nsid w:val="7A5D1489"/>
    <w:multiLevelType w:val="multilevel"/>
    <w:tmpl w:val="D11EEA6E"/>
    <w:styleLink w:val="Elencocorrente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nsid w:val="7C935583"/>
    <w:multiLevelType w:val="hybridMultilevel"/>
    <w:tmpl w:val="367A58C2"/>
    <w:lvl w:ilvl="0" w:tplc="0410000F">
      <w:start w:val="1"/>
      <w:numFmt w:val="decimal"/>
      <w:lvlText w:val="%1."/>
      <w:lvlJc w:val="left"/>
      <w:pPr>
        <w:ind w:left="360" w:hanging="360"/>
      </w:pPr>
    </w:lvl>
    <w:lvl w:ilvl="1" w:tplc="0410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5"/>
  </w:num>
  <w:num w:numId="2">
    <w:abstractNumId w:val="47"/>
  </w:num>
  <w:num w:numId="3">
    <w:abstractNumId w:val="28"/>
  </w:num>
  <w:num w:numId="4">
    <w:abstractNumId w:val="48"/>
  </w:num>
  <w:num w:numId="5">
    <w:abstractNumId w:val="24"/>
  </w:num>
  <w:num w:numId="6">
    <w:abstractNumId w:val="11"/>
  </w:num>
  <w:num w:numId="7">
    <w:abstractNumId w:val="15"/>
  </w:num>
  <w:num w:numId="8">
    <w:abstractNumId w:val="38"/>
  </w:num>
  <w:num w:numId="9">
    <w:abstractNumId w:val="13"/>
  </w:num>
  <w:num w:numId="10">
    <w:abstractNumId w:val="43"/>
  </w:num>
  <w:num w:numId="11">
    <w:abstractNumId w:val="27"/>
  </w:num>
  <w:num w:numId="12">
    <w:abstractNumId w:val="8"/>
  </w:num>
  <w:num w:numId="13">
    <w:abstractNumId w:val="14"/>
  </w:num>
  <w:num w:numId="14">
    <w:abstractNumId w:val="23"/>
  </w:num>
  <w:num w:numId="15">
    <w:abstractNumId w:val="33"/>
  </w:num>
  <w:num w:numId="16">
    <w:abstractNumId w:val="0"/>
  </w:num>
  <w:num w:numId="17">
    <w:abstractNumId w:val="1"/>
  </w:num>
  <w:num w:numId="18">
    <w:abstractNumId w:val="29"/>
  </w:num>
  <w:num w:numId="19">
    <w:abstractNumId w:val="30"/>
  </w:num>
  <w:num w:numId="20">
    <w:abstractNumId w:val="7"/>
  </w:num>
  <w:num w:numId="21">
    <w:abstractNumId w:val="42"/>
  </w:num>
  <w:num w:numId="22">
    <w:abstractNumId w:val="50"/>
  </w:num>
  <w:num w:numId="23">
    <w:abstractNumId w:val="22"/>
  </w:num>
  <w:num w:numId="24">
    <w:abstractNumId w:val="26"/>
  </w:num>
  <w:num w:numId="25">
    <w:abstractNumId w:val="51"/>
  </w:num>
  <w:num w:numId="26">
    <w:abstractNumId w:val="36"/>
  </w:num>
  <w:num w:numId="27">
    <w:abstractNumId w:val="18"/>
  </w:num>
  <w:num w:numId="28">
    <w:abstractNumId w:val="17"/>
  </w:num>
  <w:num w:numId="29">
    <w:abstractNumId w:val="41"/>
  </w:num>
  <w:num w:numId="30">
    <w:abstractNumId w:val="31"/>
  </w:num>
  <w:num w:numId="31">
    <w:abstractNumId w:val="49"/>
  </w:num>
  <w:num w:numId="32">
    <w:abstractNumId w:val="44"/>
  </w:num>
  <w:num w:numId="33">
    <w:abstractNumId w:val="9"/>
  </w:num>
  <w:num w:numId="34">
    <w:abstractNumId w:val="40"/>
  </w:num>
  <w:num w:numId="35">
    <w:abstractNumId w:val="19"/>
  </w:num>
  <w:num w:numId="36">
    <w:abstractNumId w:val="6"/>
  </w:num>
  <w:num w:numId="37">
    <w:abstractNumId w:val="20"/>
  </w:num>
  <w:num w:numId="38">
    <w:abstractNumId w:val="46"/>
  </w:num>
  <w:num w:numId="39">
    <w:abstractNumId w:val="32"/>
  </w:num>
  <w:num w:numId="40">
    <w:abstractNumId w:val="16"/>
  </w:num>
  <w:num w:numId="41">
    <w:abstractNumId w:val="5"/>
  </w:num>
  <w:num w:numId="42">
    <w:abstractNumId w:val="12"/>
  </w:num>
  <w:num w:numId="43">
    <w:abstractNumId w:val="21"/>
  </w:num>
  <w:num w:numId="44">
    <w:abstractNumId w:val="2"/>
  </w:num>
  <w:num w:numId="45">
    <w:abstractNumId w:val="3"/>
  </w:num>
  <w:num w:numId="46">
    <w:abstractNumId w:val="39"/>
  </w:num>
  <w:num w:numId="47">
    <w:abstractNumId w:val="37"/>
  </w:num>
  <w:num w:numId="48">
    <w:abstractNumId w:val="34"/>
  </w:num>
  <w:num w:numId="49">
    <w:abstractNumId w:val="35"/>
  </w:num>
  <w:num w:numId="50">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
  </w:num>
  <w:num w:numId="52">
    <w:abstractNumId w:val="2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195"/>
    <w:rsid w:val="00000704"/>
    <w:rsid w:val="00004CA9"/>
    <w:rsid w:val="000070C4"/>
    <w:rsid w:val="00013181"/>
    <w:rsid w:val="0001503E"/>
    <w:rsid w:val="00015315"/>
    <w:rsid w:val="00016291"/>
    <w:rsid w:val="0001646B"/>
    <w:rsid w:val="000172CB"/>
    <w:rsid w:val="00020084"/>
    <w:rsid w:val="0002050C"/>
    <w:rsid w:val="0002115A"/>
    <w:rsid w:val="0002205E"/>
    <w:rsid w:val="00022435"/>
    <w:rsid w:val="00023B2F"/>
    <w:rsid w:val="00026C81"/>
    <w:rsid w:val="00030DE8"/>
    <w:rsid w:val="0003366E"/>
    <w:rsid w:val="000363F2"/>
    <w:rsid w:val="00045711"/>
    <w:rsid w:val="0005185F"/>
    <w:rsid w:val="000527C6"/>
    <w:rsid w:val="00053172"/>
    <w:rsid w:val="00055349"/>
    <w:rsid w:val="000569CF"/>
    <w:rsid w:val="00057271"/>
    <w:rsid w:val="0006115D"/>
    <w:rsid w:val="0006508B"/>
    <w:rsid w:val="00066D12"/>
    <w:rsid w:val="00067304"/>
    <w:rsid w:val="00070F0A"/>
    <w:rsid w:val="00071964"/>
    <w:rsid w:val="00071C1A"/>
    <w:rsid w:val="0007368B"/>
    <w:rsid w:val="00074F37"/>
    <w:rsid w:val="00077E7B"/>
    <w:rsid w:val="000810D0"/>
    <w:rsid w:val="00081360"/>
    <w:rsid w:val="00083D36"/>
    <w:rsid w:val="00086732"/>
    <w:rsid w:val="00090022"/>
    <w:rsid w:val="00094795"/>
    <w:rsid w:val="000A121D"/>
    <w:rsid w:val="000A2732"/>
    <w:rsid w:val="000B145C"/>
    <w:rsid w:val="000B202C"/>
    <w:rsid w:val="000B5502"/>
    <w:rsid w:val="000B5948"/>
    <w:rsid w:val="000B77D5"/>
    <w:rsid w:val="000C6C4A"/>
    <w:rsid w:val="000C6F88"/>
    <w:rsid w:val="000C7FBC"/>
    <w:rsid w:val="000D098B"/>
    <w:rsid w:val="000D0A3C"/>
    <w:rsid w:val="000D1B1B"/>
    <w:rsid w:val="000D2904"/>
    <w:rsid w:val="000D4CA3"/>
    <w:rsid w:val="000D5A80"/>
    <w:rsid w:val="000E141D"/>
    <w:rsid w:val="000E32F2"/>
    <w:rsid w:val="000F3470"/>
    <w:rsid w:val="000F36CA"/>
    <w:rsid w:val="000F497C"/>
    <w:rsid w:val="000F52AC"/>
    <w:rsid w:val="000F62E0"/>
    <w:rsid w:val="000F6467"/>
    <w:rsid w:val="00100EFC"/>
    <w:rsid w:val="00104750"/>
    <w:rsid w:val="00104D50"/>
    <w:rsid w:val="001064E0"/>
    <w:rsid w:val="00106E46"/>
    <w:rsid w:val="00107403"/>
    <w:rsid w:val="00111AB6"/>
    <w:rsid w:val="00114B0E"/>
    <w:rsid w:val="00115DE5"/>
    <w:rsid w:val="001178D7"/>
    <w:rsid w:val="00126615"/>
    <w:rsid w:val="001301A1"/>
    <w:rsid w:val="001310DC"/>
    <w:rsid w:val="00140ED4"/>
    <w:rsid w:val="00142C8C"/>
    <w:rsid w:val="00147945"/>
    <w:rsid w:val="00150C4B"/>
    <w:rsid w:val="0015592F"/>
    <w:rsid w:val="00164154"/>
    <w:rsid w:val="00166341"/>
    <w:rsid w:val="00172121"/>
    <w:rsid w:val="00172388"/>
    <w:rsid w:val="00173CF1"/>
    <w:rsid w:val="00174832"/>
    <w:rsid w:val="00174BEB"/>
    <w:rsid w:val="00175C41"/>
    <w:rsid w:val="0017614A"/>
    <w:rsid w:val="0017665B"/>
    <w:rsid w:val="00177947"/>
    <w:rsid w:val="00180FDC"/>
    <w:rsid w:val="00181254"/>
    <w:rsid w:val="00181936"/>
    <w:rsid w:val="001858FC"/>
    <w:rsid w:val="00185FFD"/>
    <w:rsid w:val="00193112"/>
    <w:rsid w:val="00194A15"/>
    <w:rsid w:val="00195FB4"/>
    <w:rsid w:val="001A3E8E"/>
    <w:rsid w:val="001A4F49"/>
    <w:rsid w:val="001A54B4"/>
    <w:rsid w:val="001A5546"/>
    <w:rsid w:val="001A6408"/>
    <w:rsid w:val="001A734A"/>
    <w:rsid w:val="001B0B76"/>
    <w:rsid w:val="001B0D6C"/>
    <w:rsid w:val="001B33B8"/>
    <w:rsid w:val="001B365A"/>
    <w:rsid w:val="001B601B"/>
    <w:rsid w:val="001B612C"/>
    <w:rsid w:val="001B628E"/>
    <w:rsid w:val="001C2130"/>
    <w:rsid w:val="001C27ED"/>
    <w:rsid w:val="001C607E"/>
    <w:rsid w:val="001D021D"/>
    <w:rsid w:val="001D0F5F"/>
    <w:rsid w:val="001D2BA0"/>
    <w:rsid w:val="001D7CE9"/>
    <w:rsid w:val="001E1C8F"/>
    <w:rsid w:val="001E21BF"/>
    <w:rsid w:val="001E3C16"/>
    <w:rsid w:val="001E487A"/>
    <w:rsid w:val="001E4B62"/>
    <w:rsid w:val="001F0912"/>
    <w:rsid w:val="001F0A5B"/>
    <w:rsid w:val="001F1513"/>
    <w:rsid w:val="001F1756"/>
    <w:rsid w:val="001F2A5B"/>
    <w:rsid w:val="001F34BB"/>
    <w:rsid w:val="001F4532"/>
    <w:rsid w:val="001F5673"/>
    <w:rsid w:val="001F5ABD"/>
    <w:rsid w:val="001F6373"/>
    <w:rsid w:val="00201D71"/>
    <w:rsid w:val="0020373E"/>
    <w:rsid w:val="00204811"/>
    <w:rsid w:val="00205BCE"/>
    <w:rsid w:val="0020632D"/>
    <w:rsid w:val="00212D3B"/>
    <w:rsid w:val="002133A0"/>
    <w:rsid w:val="00216103"/>
    <w:rsid w:val="002168AB"/>
    <w:rsid w:val="0021765B"/>
    <w:rsid w:val="002203DE"/>
    <w:rsid w:val="002214ED"/>
    <w:rsid w:val="00223724"/>
    <w:rsid w:val="00224671"/>
    <w:rsid w:val="00224FB1"/>
    <w:rsid w:val="0022761E"/>
    <w:rsid w:val="0023697A"/>
    <w:rsid w:val="00237F68"/>
    <w:rsid w:val="00240696"/>
    <w:rsid w:val="002415C8"/>
    <w:rsid w:val="002433EF"/>
    <w:rsid w:val="00245260"/>
    <w:rsid w:val="002457A6"/>
    <w:rsid w:val="00253E40"/>
    <w:rsid w:val="002555AD"/>
    <w:rsid w:val="0025692D"/>
    <w:rsid w:val="00260ED2"/>
    <w:rsid w:val="00261780"/>
    <w:rsid w:val="002635A9"/>
    <w:rsid w:val="0026590F"/>
    <w:rsid w:val="0026630C"/>
    <w:rsid w:val="00272B1A"/>
    <w:rsid w:val="00274E5A"/>
    <w:rsid w:val="002844A2"/>
    <w:rsid w:val="00291B66"/>
    <w:rsid w:val="0029441B"/>
    <w:rsid w:val="002947E9"/>
    <w:rsid w:val="00295809"/>
    <w:rsid w:val="00295FF4"/>
    <w:rsid w:val="002A005E"/>
    <w:rsid w:val="002A178B"/>
    <w:rsid w:val="002A2AEB"/>
    <w:rsid w:val="002B05D3"/>
    <w:rsid w:val="002B09ED"/>
    <w:rsid w:val="002B2AB0"/>
    <w:rsid w:val="002B2F97"/>
    <w:rsid w:val="002B3EC0"/>
    <w:rsid w:val="002B61CF"/>
    <w:rsid w:val="002B65AF"/>
    <w:rsid w:val="002B710A"/>
    <w:rsid w:val="002C08E3"/>
    <w:rsid w:val="002C2A01"/>
    <w:rsid w:val="002C3EB8"/>
    <w:rsid w:val="002C4A7B"/>
    <w:rsid w:val="002C612F"/>
    <w:rsid w:val="002D3D7B"/>
    <w:rsid w:val="002D3DD5"/>
    <w:rsid w:val="002D4BF8"/>
    <w:rsid w:val="002E0230"/>
    <w:rsid w:val="002E290E"/>
    <w:rsid w:val="002E300B"/>
    <w:rsid w:val="002E3584"/>
    <w:rsid w:val="002E57BC"/>
    <w:rsid w:val="002E70A0"/>
    <w:rsid w:val="002E7C0B"/>
    <w:rsid w:val="002E7D83"/>
    <w:rsid w:val="002E7DF8"/>
    <w:rsid w:val="002E7FB3"/>
    <w:rsid w:val="002F03A3"/>
    <w:rsid w:val="002F12D9"/>
    <w:rsid w:val="002F2028"/>
    <w:rsid w:val="002F24D6"/>
    <w:rsid w:val="002F3922"/>
    <w:rsid w:val="002F3A43"/>
    <w:rsid w:val="002F4CC9"/>
    <w:rsid w:val="002F58CB"/>
    <w:rsid w:val="002F71E3"/>
    <w:rsid w:val="002F745E"/>
    <w:rsid w:val="002F7AF6"/>
    <w:rsid w:val="002F7B8A"/>
    <w:rsid w:val="00301A42"/>
    <w:rsid w:val="00305E5F"/>
    <w:rsid w:val="003135BB"/>
    <w:rsid w:val="003145EA"/>
    <w:rsid w:val="00321AF8"/>
    <w:rsid w:val="00331EEF"/>
    <w:rsid w:val="0033217F"/>
    <w:rsid w:val="0033281D"/>
    <w:rsid w:val="00341D2F"/>
    <w:rsid w:val="00342F2E"/>
    <w:rsid w:val="0034507F"/>
    <w:rsid w:val="00347380"/>
    <w:rsid w:val="003519A7"/>
    <w:rsid w:val="00351B05"/>
    <w:rsid w:val="00351DEE"/>
    <w:rsid w:val="003544AD"/>
    <w:rsid w:val="003567BD"/>
    <w:rsid w:val="00360810"/>
    <w:rsid w:val="003615B7"/>
    <w:rsid w:val="00361829"/>
    <w:rsid w:val="00361927"/>
    <w:rsid w:val="003624F7"/>
    <w:rsid w:val="00362CDB"/>
    <w:rsid w:val="00367E35"/>
    <w:rsid w:val="00371AAF"/>
    <w:rsid w:val="00371C09"/>
    <w:rsid w:val="00371D5C"/>
    <w:rsid w:val="00372F28"/>
    <w:rsid w:val="00380994"/>
    <w:rsid w:val="003821E3"/>
    <w:rsid w:val="0038496E"/>
    <w:rsid w:val="00384DCE"/>
    <w:rsid w:val="0038752E"/>
    <w:rsid w:val="00393AB0"/>
    <w:rsid w:val="00394034"/>
    <w:rsid w:val="00394038"/>
    <w:rsid w:val="00394844"/>
    <w:rsid w:val="003969EA"/>
    <w:rsid w:val="003979EA"/>
    <w:rsid w:val="003A12B9"/>
    <w:rsid w:val="003A1789"/>
    <w:rsid w:val="003A348B"/>
    <w:rsid w:val="003A59A1"/>
    <w:rsid w:val="003A5CCD"/>
    <w:rsid w:val="003A6429"/>
    <w:rsid w:val="003A79EB"/>
    <w:rsid w:val="003B1AED"/>
    <w:rsid w:val="003B2CD8"/>
    <w:rsid w:val="003C0E8C"/>
    <w:rsid w:val="003C29C2"/>
    <w:rsid w:val="003C32B7"/>
    <w:rsid w:val="003C3E49"/>
    <w:rsid w:val="003C6188"/>
    <w:rsid w:val="003D6A6D"/>
    <w:rsid w:val="003D79F9"/>
    <w:rsid w:val="003D7B95"/>
    <w:rsid w:val="003E1822"/>
    <w:rsid w:val="003E4D94"/>
    <w:rsid w:val="003E7245"/>
    <w:rsid w:val="003F20BC"/>
    <w:rsid w:val="003F7511"/>
    <w:rsid w:val="003F7CC9"/>
    <w:rsid w:val="00402933"/>
    <w:rsid w:val="0040400F"/>
    <w:rsid w:val="00406347"/>
    <w:rsid w:val="00406676"/>
    <w:rsid w:val="00411667"/>
    <w:rsid w:val="00412D7F"/>
    <w:rsid w:val="00413719"/>
    <w:rsid w:val="00415775"/>
    <w:rsid w:val="0042229E"/>
    <w:rsid w:val="00423B09"/>
    <w:rsid w:val="00425DC0"/>
    <w:rsid w:val="00427F13"/>
    <w:rsid w:val="004335B6"/>
    <w:rsid w:val="004336FA"/>
    <w:rsid w:val="00433C03"/>
    <w:rsid w:val="00435F8F"/>
    <w:rsid w:val="00443E70"/>
    <w:rsid w:val="004441DD"/>
    <w:rsid w:val="00446CFA"/>
    <w:rsid w:val="00447565"/>
    <w:rsid w:val="00447E2E"/>
    <w:rsid w:val="0045448E"/>
    <w:rsid w:val="0045655B"/>
    <w:rsid w:val="0045686C"/>
    <w:rsid w:val="00457AB7"/>
    <w:rsid w:val="004663EC"/>
    <w:rsid w:val="00470E99"/>
    <w:rsid w:val="0047113B"/>
    <w:rsid w:val="00471E91"/>
    <w:rsid w:val="00473F73"/>
    <w:rsid w:val="00474C01"/>
    <w:rsid w:val="0047786F"/>
    <w:rsid w:val="0048036F"/>
    <w:rsid w:val="00480DBF"/>
    <w:rsid w:val="004819DD"/>
    <w:rsid w:val="00483F9C"/>
    <w:rsid w:val="0048604F"/>
    <w:rsid w:val="004860BB"/>
    <w:rsid w:val="0048727A"/>
    <w:rsid w:val="00487E70"/>
    <w:rsid w:val="004918E2"/>
    <w:rsid w:val="0049372E"/>
    <w:rsid w:val="00493A3F"/>
    <w:rsid w:val="00496136"/>
    <w:rsid w:val="00496421"/>
    <w:rsid w:val="00496C34"/>
    <w:rsid w:val="004A047F"/>
    <w:rsid w:val="004A2AE0"/>
    <w:rsid w:val="004A434A"/>
    <w:rsid w:val="004A5606"/>
    <w:rsid w:val="004A5AB4"/>
    <w:rsid w:val="004A61A6"/>
    <w:rsid w:val="004B339C"/>
    <w:rsid w:val="004B4D68"/>
    <w:rsid w:val="004B60DA"/>
    <w:rsid w:val="004B7228"/>
    <w:rsid w:val="004C2A4C"/>
    <w:rsid w:val="004C4117"/>
    <w:rsid w:val="004C43C0"/>
    <w:rsid w:val="004C4BBD"/>
    <w:rsid w:val="004D098E"/>
    <w:rsid w:val="004D342A"/>
    <w:rsid w:val="004D458D"/>
    <w:rsid w:val="004D7FC7"/>
    <w:rsid w:val="004E22FA"/>
    <w:rsid w:val="004E27F6"/>
    <w:rsid w:val="004E3E66"/>
    <w:rsid w:val="004E4943"/>
    <w:rsid w:val="004E7021"/>
    <w:rsid w:val="004F02D3"/>
    <w:rsid w:val="004F0D78"/>
    <w:rsid w:val="004F4F4E"/>
    <w:rsid w:val="004F51EF"/>
    <w:rsid w:val="004F6115"/>
    <w:rsid w:val="004F64BA"/>
    <w:rsid w:val="004F7530"/>
    <w:rsid w:val="005004CC"/>
    <w:rsid w:val="00501F04"/>
    <w:rsid w:val="00505614"/>
    <w:rsid w:val="00505AFA"/>
    <w:rsid w:val="005060D1"/>
    <w:rsid w:val="00506565"/>
    <w:rsid w:val="00513A7C"/>
    <w:rsid w:val="00515EA0"/>
    <w:rsid w:val="00515F12"/>
    <w:rsid w:val="005204CD"/>
    <w:rsid w:val="005208A7"/>
    <w:rsid w:val="00520BAC"/>
    <w:rsid w:val="0052169C"/>
    <w:rsid w:val="00521DF7"/>
    <w:rsid w:val="00522DB3"/>
    <w:rsid w:val="0052325A"/>
    <w:rsid w:val="00523DED"/>
    <w:rsid w:val="0052575A"/>
    <w:rsid w:val="00526D3B"/>
    <w:rsid w:val="00527F60"/>
    <w:rsid w:val="005320E5"/>
    <w:rsid w:val="00532831"/>
    <w:rsid w:val="00532A93"/>
    <w:rsid w:val="00543066"/>
    <w:rsid w:val="005439D9"/>
    <w:rsid w:val="005441ED"/>
    <w:rsid w:val="005462FA"/>
    <w:rsid w:val="005463C1"/>
    <w:rsid w:val="00546C7C"/>
    <w:rsid w:val="00546EFB"/>
    <w:rsid w:val="005474CB"/>
    <w:rsid w:val="00552887"/>
    <w:rsid w:val="00552FF0"/>
    <w:rsid w:val="0055502E"/>
    <w:rsid w:val="00556CC6"/>
    <w:rsid w:val="00566EF1"/>
    <w:rsid w:val="005709A0"/>
    <w:rsid w:val="00571671"/>
    <w:rsid w:val="005719B7"/>
    <w:rsid w:val="00573502"/>
    <w:rsid w:val="00573F66"/>
    <w:rsid w:val="00574415"/>
    <w:rsid w:val="005775B4"/>
    <w:rsid w:val="00577960"/>
    <w:rsid w:val="0058420E"/>
    <w:rsid w:val="005848D3"/>
    <w:rsid w:val="00586FDB"/>
    <w:rsid w:val="00591D30"/>
    <w:rsid w:val="00592FE9"/>
    <w:rsid w:val="005978DA"/>
    <w:rsid w:val="005A082B"/>
    <w:rsid w:val="005A2E09"/>
    <w:rsid w:val="005A754F"/>
    <w:rsid w:val="005B0316"/>
    <w:rsid w:val="005B62B6"/>
    <w:rsid w:val="005B73AC"/>
    <w:rsid w:val="005C0884"/>
    <w:rsid w:val="005C145E"/>
    <w:rsid w:val="005C473C"/>
    <w:rsid w:val="005C5D0D"/>
    <w:rsid w:val="005C5EA4"/>
    <w:rsid w:val="005C5F42"/>
    <w:rsid w:val="005D0BF0"/>
    <w:rsid w:val="005D4CC4"/>
    <w:rsid w:val="005D55B3"/>
    <w:rsid w:val="005E084F"/>
    <w:rsid w:val="005E2314"/>
    <w:rsid w:val="005E2340"/>
    <w:rsid w:val="005E2DFF"/>
    <w:rsid w:val="005E32F9"/>
    <w:rsid w:val="005E3B35"/>
    <w:rsid w:val="005E40E6"/>
    <w:rsid w:val="005E5366"/>
    <w:rsid w:val="005E733E"/>
    <w:rsid w:val="005F0DC7"/>
    <w:rsid w:val="005F20AB"/>
    <w:rsid w:val="0060007D"/>
    <w:rsid w:val="00602A09"/>
    <w:rsid w:val="00603B1C"/>
    <w:rsid w:val="006048E0"/>
    <w:rsid w:val="006057D4"/>
    <w:rsid w:val="00610970"/>
    <w:rsid w:val="006120EE"/>
    <w:rsid w:val="00614345"/>
    <w:rsid w:val="006149DE"/>
    <w:rsid w:val="00621734"/>
    <w:rsid w:val="00625E37"/>
    <w:rsid w:val="00627773"/>
    <w:rsid w:val="006307DC"/>
    <w:rsid w:val="00630AFD"/>
    <w:rsid w:val="006318BD"/>
    <w:rsid w:val="0063582E"/>
    <w:rsid w:val="006377C0"/>
    <w:rsid w:val="00640DB7"/>
    <w:rsid w:val="00640DDE"/>
    <w:rsid w:val="006411FF"/>
    <w:rsid w:val="00643605"/>
    <w:rsid w:val="006437E0"/>
    <w:rsid w:val="006441E4"/>
    <w:rsid w:val="0064728A"/>
    <w:rsid w:val="00647D49"/>
    <w:rsid w:val="00651402"/>
    <w:rsid w:val="00653F4A"/>
    <w:rsid w:val="0065405C"/>
    <w:rsid w:val="006542C3"/>
    <w:rsid w:val="00660054"/>
    <w:rsid w:val="006612F3"/>
    <w:rsid w:val="00670488"/>
    <w:rsid w:val="006712B2"/>
    <w:rsid w:val="00673F76"/>
    <w:rsid w:val="00676878"/>
    <w:rsid w:val="00676FDC"/>
    <w:rsid w:val="00681EF4"/>
    <w:rsid w:val="00682234"/>
    <w:rsid w:val="006823FF"/>
    <w:rsid w:val="0068588D"/>
    <w:rsid w:val="0068625D"/>
    <w:rsid w:val="00687621"/>
    <w:rsid w:val="0069173D"/>
    <w:rsid w:val="0069373D"/>
    <w:rsid w:val="00694B3C"/>
    <w:rsid w:val="00695DB7"/>
    <w:rsid w:val="006A011D"/>
    <w:rsid w:val="006A69A8"/>
    <w:rsid w:val="006A7864"/>
    <w:rsid w:val="006B26D7"/>
    <w:rsid w:val="006B4EB4"/>
    <w:rsid w:val="006B71B7"/>
    <w:rsid w:val="006B7260"/>
    <w:rsid w:val="006C12B9"/>
    <w:rsid w:val="006D097F"/>
    <w:rsid w:val="006E022F"/>
    <w:rsid w:val="006E0FC8"/>
    <w:rsid w:val="006E11F5"/>
    <w:rsid w:val="006E1CCB"/>
    <w:rsid w:val="006E261C"/>
    <w:rsid w:val="006E354D"/>
    <w:rsid w:val="006E5D5D"/>
    <w:rsid w:val="006E7B11"/>
    <w:rsid w:val="006F38CD"/>
    <w:rsid w:val="006F51E4"/>
    <w:rsid w:val="006F591B"/>
    <w:rsid w:val="006F680F"/>
    <w:rsid w:val="00702813"/>
    <w:rsid w:val="00702882"/>
    <w:rsid w:val="00702F74"/>
    <w:rsid w:val="00704208"/>
    <w:rsid w:val="00704BD3"/>
    <w:rsid w:val="0070527A"/>
    <w:rsid w:val="00705E6B"/>
    <w:rsid w:val="00710282"/>
    <w:rsid w:val="0071170C"/>
    <w:rsid w:val="00716F8B"/>
    <w:rsid w:val="00717018"/>
    <w:rsid w:val="00723041"/>
    <w:rsid w:val="00725605"/>
    <w:rsid w:val="00727121"/>
    <w:rsid w:val="00730347"/>
    <w:rsid w:val="00732B9C"/>
    <w:rsid w:val="00733F31"/>
    <w:rsid w:val="00734CEC"/>
    <w:rsid w:val="0073559A"/>
    <w:rsid w:val="00735FD3"/>
    <w:rsid w:val="0073689D"/>
    <w:rsid w:val="00736C82"/>
    <w:rsid w:val="00741D31"/>
    <w:rsid w:val="00746F8D"/>
    <w:rsid w:val="00747DB2"/>
    <w:rsid w:val="007510F4"/>
    <w:rsid w:val="00751319"/>
    <w:rsid w:val="00751B64"/>
    <w:rsid w:val="0075326D"/>
    <w:rsid w:val="00755650"/>
    <w:rsid w:val="007569D4"/>
    <w:rsid w:val="00757329"/>
    <w:rsid w:val="00761DCB"/>
    <w:rsid w:val="007716E0"/>
    <w:rsid w:val="007719FA"/>
    <w:rsid w:val="007751CC"/>
    <w:rsid w:val="007761F1"/>
    <w:rsid w:val="0077631B"/>
    <w:rsid w:val="00786B4D"/>
    <w:rsid w:val="00790D3D"/>
    <w:rsid w:val="00797B83"/>
    <w:rsid w:val="00797FA4"/>
    <w:rsid w:val="007A1F7E"/>
    <w:rsid w:val="007A2021"/>
    <w:rsid w:val="007A2B9E"/>
    <w:rsid w:val="007A2CDC"/>
    <w:rsid w:val="007B0620"/>
    <w:rsid w:val="007B1C96"/>
    <w:rsid w:val="007B20E0"/>
    <w:rsid w:val="007B3DB3"/>
    <w:rsid w:val="007B79FE"/>
    <w:rsid w:val="007C110E"/>
    <w:rsid w:val="007C346C"/>
    <w:rsid w:val="007C38CC"/>
    <w:rsid w:val="007C57DE"/>
    <w:rsid w:val="007C6FD1"/>
    <w:rsid w:val="007D16DA"/>
    <w:rsid w:val="007D1871"/>
    <w:rsid w:val="007D1FC2"/>
    <w:rsid w:val="007D6369"/>
    <w:rsid w:val="007E05A8"/>
    <w:rsid w:val="007E19D6"/>
    <w:rsid w:val="007E3AE9"/>
    <w:rsid w:val="007E412C"/>
    <w:rsid w:val="007E4833"/>
    <w:rsid w:val="007E6CA3"/>
    <w:rsid w:val="007E6E7F"/>
    <w:rsid w:val="007F16C1"/>
    <w:rsid w:val="007F46A7"/>
    <w:rsid w:val="007F66EA"/>
    <w:rsid w:val="008002C6"/>
    <w:rsid w:val="0080118A"/>
    <w:rsid w:val="00801447"/>
    <w:rsid w:val="00801523"/>
    <w:rsid w:val="0080181D"/>
    <w:rsid w:val="00802BF4"/>
    <w:rsid w:val="0080317E"/>
    <w:rsid w:val="00805588"/>
    <w:rsid w:val="008073F0"/>
    <w:rsid w:val="00813437"/>
    <w:rsid w:val="00814745"/>
    <w:rsid w:val="00816C90"/>
    <w:rsid w:val="0081770F"/>
    <w:rsid w:val="008205DC"/>
    <w:rsid w:val="00820B92"/>
    <w:rsid w:val="00822DFC"/>
    <w:rsid w:val="00827D6C"/>
    <w:rsid w:val="0083041A"/>
    <w:rsid w:val="00831E81"/>
    <w:rsid w:val="008336DD"/>
    <w:rsid w:val="00833CD2"/>
    <w:rsid w:val="008364FA"/>
    <w:rsid w:val="00841643"/>
    <w:rsid w:val="00842E8B"/>
    <w:rsid w:val="00855EAD"/>
    <w:rsid w:val="00861F89"/>
    <w:rsid w:val="00863635"/>
    <w:rsid w:val="00864275"/>
    <w:rsid w:val="0086464D"/>
    <w:rsid w:val="00867C68"/>
    <w:rsid w:val="00871358"/>
    <w:rsid w:val="00876CC9"/>
    <w:rsid w:val="00880430"/>
    <w:rsid w:val="00880479"/>
    <w:rsid w:val="00885EF2"/>
    <w:rsid w:val="00891068"/>
    <w:rsid w:val="00893E3D"/>
    <w:rsid w:val="0089421B"/>
    <w:rsid w:val="00895DF6"/>
    <w:rsid w:val="008A1C71"/>
    <w:rsid w:val="008A2DE0"/>
    <w:rsid w:val="008A32E8"/>
    <w:rsid w:val="008A338E"/>
    <w:rsid w:val="008A4F96"/>
    <w:rsid w:val="008A5810"/>
    <w:rsid w:val="008A6589"/>
    <w:rsid w:val="008A7856"/>
    <w:rsid w:val="008B0B0A"/>
    <w:rsid w:val="008B3067"/>
    <w:rsid w:val="008B3303"/>
    <w:rsid w:val="008B61B9"/>
    <w:rsid w:val="008B78A0"/>
    <w:rsid w:val="008B79CE"/>
    <w:rsid w:val="008C001D"/>
    <w:rsid w:val="008C4A16"/>
    <w:rsid w:val="008D0EE6"/>
    <w:rsid w:val="008D30E1"/>
    <w:rsid w:val="008D31A3"/>
    <w:rsid w:val="008D51D6"/>
    <w:rsid w:val="008E26C3"/>
    <w:rsid w:val="008E3889"/>
    <w:rsid w:val="008E40F4"/>
    <w:rsid w:val="008E5670"/>
    <w:rsid w:val="008E5C60"/>
    <w:rsid w:val="008E6F9B"/>
    <w:rsid w:val="008E70E9"/>
    <w:rsid w:val="008E7D4F"/>
    <w:rsid w:val="008F1788"/>
    <w:rsid w:val="008F28DE"/>
    <w:rsid w:val="009055F7"/>
    <w:rsid w:val="009070EF"/>
    <w:rsid w:val="0091377A"/>
    <w:rsid w:val="0091467A"/>
    <w:rsid w:val="00916DE5"/>
    <w:rsid w:val="009208BC"/>
    <w:rsid w:val="009228EB"/>
    <w:rsid w:val="009230F3"/>
    <w:rsid w:val="00924503"/>
    <w:rsid w:val="0092784D"/>
    <w:rsid w:val="0092797B"/>
    <w:rsid w:val="009302F6"/>
    <w:rsid w:val="009347A0"/>
    <w:rsid w:val="00936E99"/>
    <w:rsid w:val="00937A1A"/>
    <w:rsid w:val="009410E3"/>
    <w:rsid w:val="009414B2"/>
    <w:rsid w:val="00941C7C"/>
    <w:rsid w:val="00943CE7"/>
    <w:rsid w:val="009451EC"/>
    <w:rsid w:val="00946FA1"/>
    <w:rsid w:val="00947FE9"/>
    <w:rsid w:val="00951087"/>
    <w:rsid w:val="00954D0D"/>
    <w:rsid w:val="00956C9F"/>
    <w:rsid w:val="00956ED5"/>
    <w:rsid w:val="00960C51"/>
    <w:rsid w:val="009644C8"/>
    <w:rsid w:val="00966CC0"/>
    <w:rsid w:val="0097215F"/>
    <w:rsid w:val="009722B6"/>
    <w:rsid w:val="00972F62"/>
    <w:rsid w:val="00973625"/>
    <w:rsid w:val="009737CB"/>
    <w:rsid w:val="009745A3"/>
    <w:rsid w:val="00974946"/>
    <w:rsid w:val="0097682C"/>
    <w:rsid w:val="00982773"/>
    <w:rsid w:val="009839A4"/>
    <w:rsid w:val="009852A7"/>
    <w:rsid w:val="00986BDD"/>
    <w:rsid w:val="00990FD6"/>
    <w:rsid w:val="00991E4C"/>
    <w:rsid w:val="0099357B"/>
    <w:rsid w:val="00994683"/>
    <w:rsid w:val="00994A86"/>
    <w:rsid w:val="00995DC5"/>
    <w:rsid w:val="00996CF0"/>
    <w:rsid w:val="009A4524"/>
    <w:rsid w:val="009A5738"/>
    <w:rsid w:val="009A5F23"/>
    <w:rsid w:val="009A6455"/>
    <w:rsid w:val="009A7DD6"/>
    <w:rsid w:val="009B2711"/>
    <w:rsid w:val="009B2953"/>
    <w:rsid w:val="009B4DC5"/>
    <w:rsid w:val="009B506A"/>
    <w:rsid w:val="009B7CB7"/>
    <w:rsid w:val="009C050A"/>
    <w:rsid w:val="009C0954"/>
    <w:rsid w:val="009C47CA"/>
    <w:rsid w:val="009C5D3D"/>
    <w:rsid w:val="009C7137"/>
    <w:rsid w:val="009D0D90"/>
    <w:rsid w:val="009D136E"/>
    <w:rsid w:val="009D4C2D"/>
    <w:rsid w:val="009E3519"/>
    <w:rsid w:val="009E4905"/>
    <w:rsid w:val="009E52C5"/>
    <w:rsid w:val="009F072C"/>
    <w:rsid w:val="009F1993"/>
    <w:rsid w:val="009F1C27"/>
    <w:rsid w:val="009F4260"/>
    <w:rsid w:val="009F6B52"/>
    <w:rsid w:val="009F7930"/>
    <w:rsid w:val="00A01839"/>
    <w:rsid w:val="00A035A6"/>
    <w:rsid w:val="00A05D80"/>
    <w:rsid w:val="00A11308"/>
    <w:rsid w:val="00A12B07"/>
    <w:rsid w:val="00A14278"/>
    <w:rsid w:val="00A14AF6"/>
    <w:rsid w:val="00A1562E"/>
    <w:rsid w:val="00A160C2"/>
    <w:rsid w:val="00A22BAD"/>
    <w:rsid w:val="00A25394"/>
    <w:rsid w:val="00A270D5"/>
    <w:rsid w:val="00A36D71"/>
    <w:rsid w:val="00A424F8"/>
    <w:rsid w:val="00A43CA9"/>
    <w:rsid w:val="00A45488"/>
    <w:rsid w:val="00A50EE1"/>
    <w:rsid w:val="00A5489B"/>
    <w:rsid w:val="00A6601B"/>
    <w:rsid w:val="00A67EBB"/>
    <w:rsid w:val="00A7468D"/>
    <w:rsid w:val="00A76623"/>
    <w:rsid w:val="00A773F5"/>
    <w:rsid w:val="00A832F8"/>
    <w:rsid w:val="00A83FCC"/>
    <w:rsid w:val="00A84456"/>
    <w:rsid w:val="00A84BE6"/>
    <w:rsid w:val="00A86C82"/>
    <w:rsid w:val="00A90462"/>
    <w:rsid w:val="00A918F7"/>
    <w:rsid w:val="00A91C0A"/>
    <w:rsid w:val="00A91DDD"/>
    <w:rsid w:val="00A9506D"/>
    <w:rsid w:val="00A95B7B"/>
    <w:rsid w:val="00A976A4"/>
    <w:rsid w:val="00A97BC0"/>
    <w:rsid w:val="00AA1784"/>
    <w:rsid w:val="00AA32C9"/>
    <w:rsid w:val="00AB5B29"/>
    <w:rsid w:val="00AC2AED"/>
    <w:rsid w:val="00AC51D3"/>
    <w:rsid w:val="00AD113A"/>
    <w:rsid w:val="00AD340C"/>
    <w:rsid w:val="00AD3B86"/>
    <w:rsid w:val="00AD4D5F"/>
    <w:rsid w:val="00AD50E2"/>
    <w:rsid w:val="00AD6FDA"/>
    <w:rsid w:val="00AE193B"/>
    <w:rsid w:val="00AE6BBC"/>
    <w:rsid w:val="00AF0E2D"/>
    <w:rsid w:val="00AF1B1B"/>
    <w:rsid w:val="00AF36B7"/>
    <w:rsid w:val="00AF4062"/>
    <w:rsid w:val="00AF75FF"/>
    <w:rsid w:val="00B01CDE"/>
    <w:rsid w:val="00B0229F"/>
    <w:rsid w:val="00B02ED9"/>
    <w:rsid w:val="00B0465F"/>
    <w:rsid w:val="00B11E14"/>
    <w:rsid w:val="00B12D43"/>
    <w:rsid w:val="00B13C56"/>
    <w:rsid w:val="00B153BA"/>
    <w:rsid w:val="00B169CE"/>
    <w:rsid w:val="00B16CEE"/>
    <w:rsid w:val="00B20AAF"/>
    <w:rsid w:val="00B2777F"/>
    <w:rsid w:val="00B34195"/>
    <w:rsid w:val="00B341D3"/>
    <w:rsid w:val="00B3542D"/>
    <w:rsid w:val="00B35B48"/>
    <w:rsid w:val="00B360D8"/>
    <w:rsid w:val="00B36195"/>
    <w:rsid w:val="00B36ED2"/>
    <w:rsid w:val="00B406D4"/>
    <w:rsid w:val="00B44B6A"/>
    <w:rsid w:val="00B45281"/>
    <w:rsid w:val="00B46D02"/>
    <w:rsid w:val="00B474F7"/>
    <w:rsid w:val="00B52970"/>
    <w:rsid w:val="00B550C3"/>
    <w:rsid w:val="00B554F9"/>
    <w:rsid w:val="00B5727F"/>
    <w:rsid w:val="00B57E70"/>
    <w:rsid w:val="00B61070"/>
    <w:rsid w:val="00B62E09"/>
    <w:rsid w:val="00B67F64"/>
    <w:rsid w:val="00B7098E"/>
    <w:rsid w:val="00B709BA"/>
    <w:rsid w:val="00B70DF1"/>
    <w:rsid w:val="00B74F19"/>
    <w:rsid w:val="00B75365"/>
    <w:rsid w:val="00B771FF"/>
    <w:rsid w:val="00B778EE"/>
    <w:rsid w:val="00B807B5"/>
    <w:rsid w:val="00B81380"/>
    <w:rsid w:val="00B82DA5"/>
    <w:rsid w:val="00B864B9"/>
    <w:rsid w:val="00B87E10"/>
    <w:rsid w:val="00B9072B"/>
    <w:rsid w:val="00B90EC9"/>
    <w:rsid w:val="00B90F66"/>
    <w:rsid w:val="00B9335C"/>
    <w:rsid w:val="00B93DB6"/>
    <w:rsid w:val="00B951F8"/>
    <w:rsid w:val="00B97515"/>
    <w:rsid w:val="00BA3B17"/>
    <w:rsid w:val="00BA3BAA"/>
    <w:rsid w:val="00BA401E"/>
    <w:rsid w:val="00BA5C20"/>
    <w:rsid w:val="00BB355E"/>
    <w:rsid w:val="00BB3966"/>
    <w:rsid w:val="00BB53DC"/>
    <w:rsid w:val="00BB73FD"/>
    <w:rsid w:val="00BB7C7C"/>
    <w:rsid w:val="00BC170D"/>
    <w:rsid w:val="00BC42CD"/>
    <w:rsid w:val="00BC49D0"/>
    <w:rsid w:val="00BC509E"/>
    <w:rsid w:val="00BD1BAA"/>
    <w:rsid w:val="00BD2951"/>
    <w:rsid w:val="00BD39B9"/>
    <w:rsid w:val="00BD6A6A"/>
    <w:rsid w:val="00BD7BB0"/>
    <w:rsid w:val="00BE0BF1"/>
    <w:rsid w:val="00BE4AA0"/>
    <w:rsid w:val="00BE557B"/>
    <w:rsid w:val="00BE5688"/>
    <w:rsid w:val="00BF11E3"/>
    <w:rsid w:val="00BF2AE3"/>
    <w:rsid w:val="00BF4DBF"/>
    <w:rsid w:val="00BF4E44"/>
    <w:rsid w:val="00BF5029"/>
    <w:rsid w:val="00BF58C2"/>
    <w:rsid w:val="00C011F2"/>
    <w:rsid w:val="00C027D2"/>
    <w:rsid w:val="00C02C8F"/>
    <w:rsid w:val="00C03E40"/>
    <w:rsid w:val="00C03FF5"/>
    <w:rsid w:val="00C064D3"/>
    <w:rsid w:val="00C064F2"/>
    <w:rsid w:val="00C06E0E"/>
    <w:rsid w:val="00C077B1"/>
    <w:rsid w:val="00C07AC5"/>
    <w:rsid w:val="00C137E4"/>
    <w:rsid w:val="00C1380A"/>
    <w:rsid w:val="00C144A6"/>
    <w:rsid w:val="00C14CEB"/>
    <w:rsid w:val="00C150C1"/>
    <w:rsid w:val="00C15697"/>
    <w:rsid w:val="00C1576B"/>
    <w:rsid w:val="00C23638"/>
    <w:rsid w:val="00C26C30"/>
    <w:rsid w:val="00C30786"/>
    <w:rsid w:val="00C37797"/>
    <w:rsid w:val="00C407A0"/>
    <w:rsid w:val="00C40CF6"/>
    <w:rsid w:val="00C50F6A"/>
    <w:rsid w:val="00C549A6"/>
    <w:rsid w:val="00C5552E"/>
    <w:rsid w:val="00C61B2D"/>
    <w:rsid w:val="00C669F6"/>
    <w:rsid w:val="00C67428"/>
    <w:rsid w:val="00C67655"/>
    <w:rsid w:val="00C67C1B"/>
    <w:rsid w:val="00C7326E"/>
    <w:rsid w:val="00C75CC1"/>
    <w:rsid w:val="00C7776E"/>
    <w:rsid w:val="00C83136"/>
    <w:rsid w:val="00C85FF7"/>
    <w:rsid w:val="00C87AEE"/>
    <w:rsid w:val="00C91871"/>
    <w:rsid w:val="00C9336D"/>
    <w:rsid w:val="00C9389D"/>
    <w:rsid w:val="00C95837"/>
    <w:rsid w:val="00C97621"/>
    <w:rsid w:val="00CA489D"/>
    <w:rsid w:val="00CA71EB"/>
    <w:rsid w:val="00CB142C"/>
    <w:rsid w:val="00CC27BF"/>
    <w:rsid w:val="00CC4E06"/>
    <w:rsid w:val="00CC549B"/>
    <w:rsid w:val="00CC621D"/>
    <w:rsid w:val="00CC638E"/>
    <w:rsid w:val="00CD13D3"/>
    <w:rsid w:val="00CD20CF"/>
    <w:rsid w:val="00CE6197"/>
    <w:rsid w:val="00CE6E00"/>
    <w:rsid w:val="00CF1F63"/>
    <w:rsid w:val="00CF3583"/>
    <w:rsid w:val="00CF3C4A"/>
    <w:rsid w:val="00CF5871"/>
    <w:rsid w:val="00CF622A"/>
    <w:rsid w:val="00D00F5F"/>
    <w:rsid w:val="00D02789"/>
    <w:rsid w:val="00D037B8"/>
    <w:rsid w:val="00D1039B"/>
    <w:rsid w:val="00D12B1A"/>
    <w:rsid w:val="00D2015B"/>
    <w:rsid w:val="00D21BF5"/>
    <w:rsid w:val="00D25B05"/>
    <w:rsid w:val="00D279FA"/>
    <w:rsid w:val="00D27D59"/>
    <w:rsid w:val="00D30E2B"/>
    <w:rsid w:val="00D374BF"/>
    <w:rsid w:val="00D44206"/>
    <w:rsid w:val="00D507F4"/>
    <w:rsid w:val="00D50CA6"/>
    <w:rsid w:val="00D50E25"/>
    <w:rsid w:val="00D541D8"/>
    <w:rsid w:val="00D54551"/>
    <w:rsid w:val="00D56934"/>
    <w:rsid w:val="00D573CA"/>
    <w:rsid w:val="00D603B1"/>
    <w:rsid w:val="00D61671"/>
    <w:rsid w:val="00D63D2F"/>
    <w:rsid w:val="00D64668"/>
    <w:rsid w:val="00D66B7B"/>
    <w:rsid w:val="00D70E31"/>
    <w:rsid w:val="00D720B1"/>
    <w:rsid w:val="00D759B2"/>
    <w:rsid w:val="00D77CE2"/>
    <w:rsid w:val="00D80FA6"/>
    <w:rsid w:val="00D81F05"/>
    <w:rsid w:val="00D83230"/>
    <w:rsid w:val="00D83E17"/>
    <w:rsid w:val="00D84F43"/>
    <w:rsid w:val="00D9021F"/>
    <w:rsid w:val="00D91CAE"/>
    <w:rsid w:val="00D94FAF"/>
    <w:rsid w:val="00DA0A54"/>
    <w:rsid w:val="00DA1279"/>
    <w:rsid w:val="00DA160D"/>
    <w:rsid w:val="00DA48DF"/>
    <w:rsid w:val="00DB06C5"/>
    <w:rsid w:val="00DB7B0D"/>
    <w:rsid w:val="00DC1730"/>
    <w:rsid w:val="00DC1B87"/>
    <w:rsid w:val="00DC289C"/>
    <w:rsid w:val="00DC5C78"/>
    <w:rsid w:val="00DD0343"/>
    <w:rsid w:val="00DD3349"/>
    <w:rsid w:val="00DD531C"/>
    <w:rsid w:val="00DD5BE7"/>
    <w:rsid w:val="00DE16C5"/>
    <w:rsid w:val="00DE77AF"/>
    <w:rsid w:val="00DF3186"/>
    <w:rsid w:val="00DF3730"/>
    <w:rsid w:val="00DF3E1C"/>
    <w:rsid w:val="00DF3FD6"/>
    <w:rsid w:val="00DF53DC"/>
    <w:rsid w:val="00DF6A60"/>
    <w:rsid w:val="00E02CAA"/>
    <w:rsid w:val="00E062AA"/>
    <w:rsid w:val="00E06B47"/>
    <w:rsid w:val="00E07736"/>
    <w:rsid w:val="00E07BEA"/>
    <w:rsid w:val="00E07F22"/>
    <w:rsid w:val="00E12390"/>
    <w:rsid w:val="00E148DF"/>
    <w:rsid w:val="00E15DEC"/>
    <w:rsid w:val="00E21426"/>
    <w:rsid w:val="00E216C1"/>
    <w:rsid w:val="00E21965"/>
    <w:rsid w:val="00E30546"/>
    <w:rsid w:val="00E33A45"/>
    <w:rsid w:val="00E37510"/>
    <w:rsid w:val="00E4266E"/>
    <w:rsid w:val="00E45AE1"/>
    <w:rsid w:val="00E462A4"/>
    <w:rsid w:val="00E51FEC"/>
    <w:rsid w:val="00E549D8"/>
    <w:rsid w:val="00E55458"/>
    <w:rsid w:val="00E62410"/>
    <w:rsid w:val="00E66869"/>
    <w:rsid w:val="00E672B4"/>
    <w:rsid w:val="00E67540"/>
    <w:rsid w:val="00E71A9F"/>
    <w:rsid w:val="00E77447"/>
    <w:rsid w:val="00E81AD4"/>
    <w:rsid w:val="00E82419"/>
    <w:rsid w:val="00E82F89"/>
    <w:rsid w:val="00E867A4"/>
    <w:rsid w:val="00E93DEF"/>
    <w:rsid w:val="00E95665"/>
    <w:rsid w:val="00E95A40"/>
    <w:rsid w:val="00E977A1"/>
    <w:rsid w:val="00E97D68"/>
    <w:rsid w:val="00EA6172"/>
    <w:rsid w:val="00EA65AF"/>
    <w:rsid w:val="00EA7B0F"/>
    <w:rsid w:val="00EB2C95"/>
    <w:rsid w:val="00EB7312"/>
    <w:rsid w:val="00EC0D10"/>
    <w:rsid w:val="00EC39B3"/>
    <w:rsid w:val="00EC6E8E"/>
    <w:rsid w:val="00EC7BA1"/>
    <w:rsid w:val="00EC7F4F"/>
    <w:rsid w:val="00EC7F74"/>
    <w:rsid w:val="00ED03BD"/>
    <w:rsid w:val="00ED06BA"/>
    <w:rsid w:val="00ED126D"/>
    <w:rsid w:val="00ED4E2F"/>
    <w:rsid w:val="00ED6EF2"/>
    <w:rsid w:val="00EE114B"/>
    <w:rsid w:val="00EE1936"/>
    <w:rsid w:val="00EE53AA"/>
    <w:rsid w:val="00EE7697"/>
    <w:rsid w:val="00EF1603"/>
    <w:rsid w:val="00EF62E2"/>
    <w:rsid w:val="00F038BC"/>
    <w:rsid w:val="00F1092B"/>
    <w:rsid w:val="00F110BD"/>
    <w:rsid w:val="00F242F6"/>
    <w:rsid w:val="00F3168E"/>
    <w:rsid w:val="00F3239F"/>
    <w:rsid w:val="00F357F0"/>
    <w:rsid w:val="00F36006"/>
    <w:rsid w:val="00F363A4"/>
    <w:rsid w:val="00F374F7"/>
    <w:rsid w:val="00F3783C"/>
    <w:rsid w:val="00F402C7"/>
    <w:rsid w:val="00F41657"/>
    <w:rsid w:val="00F41976"/>
    <w:rsid w:val="00F42A51"/>
    <w:rsid w:val="00F51619"/>
    <w:rsid w:val="00F5385D"/>
    <w:rsid w:val="00F55DFD"/>
    <w:rsid w:val="00F56ACE"/>
    <w:rsid w:val="00F57935"/>
    <w:rsid w:val="00F61BC3"/>
    <w:rsid w:val="00F62709"/>
    <w:rsid w:val="00F63027"/>
    <w:rsid w:val="00F70096"/>
    <w:rsid w:val="00F73195"/>
    <w:rsid w:val="00F73B26"/>
    <w:rsid w:val="00F74D9E"/>
    <w:rsid w:val="00F7719F"/>
    <w:rsid w:val="00F8031B"/>
    <w:rsid w:val="00F82E33"/>
    <w:rsid w:val="00F83035"/>
    <w:rsid w:val="00F83225"/>
    <w:rsid w:val="00F85AF5"/>
    <w:rsid w:val="00F85EC6"/>
    <w:rsid w:val="00F9273D"/>
    <w:rsid w:val="00F93D56"/>
    <w:rsid w:val="00F94B06"/>
    <w:rsid w:val="00F94BD9"/>
    <w:rsid w:val="00F9556A"/>
    <w:rsid w:val="00F95A9C"/>
    <w:rsid w:val="00F95F5D"/>
    <w:rsid w:val="00F96125"/>
    <w:rsid w:val="00F967CC"/>
    <w:rsid w:val="00FA05A2"/>
    <w:rsid w:val="00FA0D73"/>
    <w:rsid w:val="00FA4931"/>
    <w:rsid w:val="00FA4DA9"/>
    <w:rsid w:val="00FB4D96"/>
    <w:rsid w:val="00FB6069"/>
    <w:rsid w:val="00FB67CC"/>
    <w:rsid w:val="00FB7211"/>
    <w:rsid w:val="00FC5589"/>
    <w:rsid w:val="00FD0402"/>
    <w:rsid w:val="00FD15B6"/>
    <w:rsid w:val="00FD37F4"/>
    <w:rsid w:val="00FD485E"/>
    <w:rsid w:val="00FD4874"/>
    <w:rsid w:val="00FD6847"/>
    <w:rsid w:val="00FE035D"/>
    <w:rsid w:val="00FE0E33"/>
    <w:rsid w:val="00FE102C"/>
    <w:rsid w:val="00FE36B5"/>
    <w:rsid w:val="00FE4412"/>
    <w:rsid w:val="00FF1FCA"/>
    <w:rsid w:val="00FF2154"/>
    <w:rsid w:val="00FF420E"/>
    <w:rsid w:val="00FF42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C34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annotation text" w:uiPriority="99"/>
    <w:lsdException w:name="footer" w:uiPriority="99"/>
    <w:lsdException w:name="caption" w:locked="1" w:uiPriority="35" w:qFormat="1"/>
    <w:lsdException w:name="annotation reference" w:uiPriority="99"/>
    <w:lsdException w:name="List Number" w:qFormat="1"/>
    <w:lsdException w:name="Title" w:locked="1" w:qFormat="1"/>
    <w:lsdException w:name="Default Paragraph Font" w:locked="1"/>
    <w:lsdException w:name="Body Text" w:uiPriority="1" w:qFormat="1"/>
    <w:lsdException w:name="Subtitle" w:locked="1" w:qFormat="1"/>
    <w:lsdException w:name="Hyperlink" w:uiPriority="99"/>
    <w:lsdException w:name="Strong" w:locked="1" w:uiPriority="22" w:qFormat="1"/>
    <w:lsdException w:name="Emphasis" w:locked="1"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locked="1"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iPriority="99"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651402"/>
    <w:pPr>
      <w:tabs>
        <w:tab w:val="left" w:pos="425"/>
        <w:tab w:val="left" w:pos="567"/>
      </w:tabs>
      <w:snapToGrid w:val="0"/>
      <w:spacing w:after="120"/>
      <w:jc w:val="both"/>
    </w:pPr>
    <w:rPr>
      <w:rFonts w:ascii="Roboto Light" w:hAnsi="Roboto Light"/>
      <w:color w:val="00000A"/>
      <w:szCs w:val="24"/>
    </w:rPr>
  </w:style>
  <w:style w:type="paragraph" w:styleId="Titolo1">
    <w:name w:val="heading 1"/>
    <w:basedOn w:val="Normale"/>
    <w:next w:val="Normale"/>
    <w:link w:val="Titolo1Carattere"/>
    <w:uiPriority w:val="9"/>
    <w:qFormat/>
    <w:rsid w:val="00725605"/>
    <w:pPr>
      <w:keepNext/>
      <w:tabs>
        <w:tab w:val="num" w:pos="0"/>
      </w:tabs>
      <w:spacing w:before="360" w:after="360"/>
      <w:jc w:val="center"/>
      <w:outlineLvl w:val="0"/>
    </w:pPr>
    <w:rPr>
      <w:rFonts w:ascii="Roboto" w:hAnsi="Roboto"/>
      <w:b/>
      <w:bCs/>
      <w:color w:val="auto"/>
      <w:sz w:val="24"/>
      <w:szCs w:val="32"/>
    </w:rPr>
  </w:style>
  <w:style w:type="paragraph" w:styleId="Titolo2">
    <w:name w:val="heading 2"/>
    <w:next w:val="Normale"/>
    <w:link w:val="Titolo2Carattere"/>
    <w:uiPriority w:val="9"/>
    <w:qFormat/>
    <w:rsid w:val="003A5CCD"/>
    <w:pPr>
      <w:keepNext/>
      <w:numPr>
        <w:numId w:val="8"/>
      </w:numPr>
      <w:spacing w:before="240" w:after="120"/>
      <w:ind w:left="357" w:hanging="357"/>
      <w:jc w:val="center"/>
      <w:outlineLvl w:val="1"/>
    </w:pPr>
    <w:rPr>
      <w:rFonts w:ascii="Roboto Light" w:hAnsi="Roboto Light"/>
      <w:b/>
      <w:bCs/>
      <w:iCs/>
      <w:szCs w:val="28"/>
    </w:rPr>
  </w:style>
  <w:style w:type="paragraph" w:styleId="Titolo3">
    <w:name w:val="heading 3"/>
    <w:basedOn w:val="Normale"/>
    <w:next w:val="Normale"/>
    <w:link w:val="Titolo3Carattere"/>
    <w:uiPriority w:val="9"/>
    <w:qFormat/>
    <w:rsid w:val="003A79EB"/>
    <w:pPr>
      <w:keepNext/>
      <w:numPr>
        <w:ilvl w:val="2"/>
        <w:numId w:val="7"/>
      </w:numPr>
      <w:spacing w:before="240" w:after="60"/>
      <w:outlineLvl w:val="2"/>
    </w:pPr>
    <w:rPr>
      <w:rFonts w:ascii="Cambria" w:hAnsi="Cambria"/>
      <w:b/>
      <w:bCs/>
      <w:color w:val="auto"/>
      <w:sz w:val="26"/>
      <w:szCs w:val="26"/>
    </w:rPr>
  </w:style>
  <w:style w:type="paragraph" w:styleId="Titolo4">
    <w:name w:val="heading 4"/>
    <w:basedOn w:val="Normale"/>
    <w:next w:val="Normale"/>
    <w:link w:val="Titolo4Carattere"/>
    <w:uiPriority w:val="9"/>
    <w:qFormat/>
    <w:rsid w:val="003A79EB"/>
    <w:pPr>
      <w:keepNext/>
      <w:numPr>
        <w:ilvl w:val="3"/>
        <w:numId w:val="7"/>
      </w:numPr>
      <w:spacing w:before="240" w:after="60"/>
      <w:outlineLvl w:val="3"/>
    </w:pPr>
    <w:rPr>
      <w:rFonts w:ascii="Calibri" w:hAnsi="Calibri"/>
      <w:b/>
      <w:bCs/>
      <w:color w:val="auto"/>
      <w:sz w:val="28"/>
      <w:szCs w:val="28"/>
    </w:rPr>
  </w:style>
  <w:style w:type="paragraph" w:styleId="Titolo5">
    <w:name w:val="heading 5"/>
    <w:basedOn w:val="Normale"/>
    <w:next w:val="Normale"/>
    <w:link w:val="Titolo5Carattere"/>
    <w:uiPriority w:val="9"/>
    <w:semiHidden/>
    <w:unhideWhenUsed/>
    <w:qFormat/>
    <w:locked/>
    <w:rsid w:val="00A14278"/>
    <w:pPr>
      <w:keepNext/>
      <w:keepLines/>
      <w:numPr>
        <w:ilvl w:val="4"/>
        <w:numId w:val="7"/>
      </w:numPr>
      <w:spacing w:before="40" w:after="0"/>
      <w:outlineLvl w:val="4"/>
    </w:pPr>
    <w:rPr>
      <w:rFonts w:asciiTheme="majorHAnsi" w:eastAsiaTheme="majorEastAsia" w:hAnsiTheme="majorHAnsi" w:cstheme="majorBidi"/>
      <w:color w:val="2E74B5" w:themeColor="accent1" w:themeShade="BF"/>
    </w:rPr>
  </w:style>
  <w:style w:type="paragraph" w:styleId="Titolo6">
    <w:name w:val="heading 6"/>
    <w:basedOn w:val="Normale"/>
    <w:next w:val="Normale"/>
    <w:link w:val="Titolo6Carattere"/>
    <w:uiPriority w:val="9"/>
    <w:semiHidden/>
    <w:unhideWhenUsed/>
    <w:qFormat/>
    <w:locked/>
    <w:rsid w:val="00A14278"/>
    <w:pPr>
      <w:keepNext/>
      <w:keepLines/>
      <w:numPr>
        <w:ilvl w:val="5"/>
        <w:numId w:val="7"/>
      </w:numPr>
      <w:spacing w:before="40" w:after="0"/>
      <w:outlineLvl w:val="5"/>
    </w:pPr>
    <w:rPr>
      <w:rFonts w:asciiTheme="majorHAnsi" w:eastAsiaTheme="majorEastAsia" w:hAnsiTheme="majorHAnsi" w:cstheme="majorBidi"/>
      <w:color w:val="1F4D78" w:themeColor="accent1" w:themeShade="7F"/>
    </w:rPr>
  </w:style>
  <w:style w:type="paragraph" w:styleId="Titolo7">
    <w:name w:val="heading 7"/>
    <w:basedOn w:val="Normale"/>
    <w:next w:val="Normale"/>
    <w:link w:val="Titolo7Carattere"/>
    <w:uiPriority w:val="9"/>
    <w:semiHidden/>
    <w:unhideWhenUsed/>
    <w:qFormat/>
    <w:locked/>
    <w:rsid w:val="00A14278"/>
    <w:pPr>
      <w:keepNext/>
      <w:keepLines/>
      <w:numPr>
        <w:ilvl w:val="6"/>
        <w:numId w:val="7"/>
      </w:numPr>
      <w:spacing w:before="40" w:after="0"/>
      <w:outlineLvl w:val="6"/>
    </w:pPr>
    <w:rPr>
      <w:rFonts w:asciiTheme="majorHAnsi" w:eastAsiaTheme="majorEastAsia" w:hAnsiTheme="majorHAnsi" w:cstheme="majorBidi"/>
      <w:i/>
      <w:iCs/>
      <w:color w:val="1F4D78" w:themeColor="accent1" w:themeShade="7F"/>
    </w:rPr>
  </w:style>
  <w:style w:type="paragraph" w:styleId="Titolo8">
    <w:name w:val="heading 8"/>
    <w:basedOn w:val="Normale"/>
    <w:next w:val="Normale"/>
    <w:link w:val="Titolo8Carattere"/>
    <w:uiPriority w:val="9"/>
    <w:semiHidden/>
    <w:unhideWhenUsed/>
    <w:qFormat/>
    <w:locked/>
    <w:rsid w:val="00A14278"/>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9"/>
    <w:semiHidden/>
    <w:unhideWhenUsed/>
    <w:qFormat/>
    <w:locked/>
    <w:rsid w:val="00A14278"/>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locked/>
    <w:rsid w:val="00725605"/>
    <w:rPr>
      <w:rFonts w:ascii="Roboto" w:hAnsi="Roboto"/>
      <w:b/>
      <w:bCs/>
      <w:sz w:val="24"/>
      <w:szCs w:val="32"/>
    </w:rPr>
  </w:style>
  <w:style w:type="character" w:customStyle="1" w:styleId="Titolo2Carattere">
    <w:name w:val="Titolo 2 Carattere"/>
    <w:link w:val="Titolo2"/>
    <w:uiPriority w:val="9"/>
    <w:locked/>
    <w:rsid w:val="003A5CCD"/>
    <w:rPr>
      <w:rFonts w:ascii="Roboto Light" w:hAnsi="Roboto Light"/>
      <w:b/>
      <w:bCs/>
      <w:iCs/>
      <w:szCs w:val="28"/>
    </w:rPr>
  </w:style>
  <w:style w:type="character" w:customStyle="1" w:styleId="Titolo3Carattere">
    <w:name w:val="Titolo 3 Carattere"/>
    <w:link w:val="Titolo3"/>
    <w:uiPriority w:val="9"/>
    <w:locked/>
    <w:rsid w:val="003A79EB"/>
    <w:rPr>
      <w:rFonts w:ascii="Cambria" w:hAnsi="Cambria"/>
      <w:b/>
      <w:bCs/>
      <w:sz w:val="26"/>
      <w:szCs w:val="26"/>
    </w:rPr>
  </w:style>
  <w:style w:type="character" w:customStyle="1" w:styleId="Titolo4Carattere">
    <w:name w:val="Titolo 4 Carattere"/>
    <w:link w:val="Titolo4"/>
    <w:uiPriority w:val="9"/>
    <w:locked/>
    <w:rsid w:val="003A79EB"/>
    <w:rPr>
      <w:rFonts w:ascii="Calibri" w:hAnsi="Calibri"/>
      <w:b/>
      <w:bCs/>
      <w:sz w:val="28"/>
      <w:szCs w:val="28"/>
    </w:rPr>
  </w:style>
  <w:style w:type="character" w:customStyle="1" w:styleId="IntestazioneCarattere">
    <w:name w:val="Intestazione Carattere"/>
    <w:link w:val="Intestazione"/>
    <w:locked/>
    <w:rsid w:val="003A79EB"/>
    <w:rPr>
      <w:sz w:val="24"/>
    </w:rPr>
  </w:style>
  <w:style w:type="character" w:customStyle="1" w:styleId="PidipaginaCarattere">
    <w:name w:val="Piè di pagina Carattere"/>
    <w:link w:val="Pidipagina"/>
    <w:uiPriority w:val="99"/>
    <w:locked/>
    <w:rsid w:val="003A79EB"/>
    <w:rPr>
      <w:sz w:val="24"/>
    </w:rPr>
  </w:style>
  <w:style w:type="character" w:customStyle="1" w:styleId="CollegamentoInternet">
    <w:name w:val="Collegamento Internet"/>
    <w:semiHidden/>
    <w:rsid w:val="003A79EB"/>
    <w:rPr>
      <w:color w:val="0000FF"/>
      <w:u w:val="single"/>
    </w:rPr>
  </w:style>
  <w:style w:type="character" w:customStyle="1" w:styleId="TestofumettoCarattere">
    <w:name w:val="Testo fumetto Carattere"/>
    <w:link w:val="Testofumetto"/>
    <w:uiPriority w:val="99"/>
    <w:semiHidden/>
    <w:locked/>
    <w:rsid w:val="00BB355E"/>
    <w:rPr>
      <w:rFonts w:ascii="Arial Narrow" w:hAnsi="Arial Narrow"/>
      <w:sz w:val="24"/>
      <w:lang w:val="it-IT" w:eastAsia="it-IT" w:bidi="ar-SA"/>
    </w:rPr>
  </w:style>
  <w:style w:type="character" w:customStyle="1" w:styleId="CorpotestoCarattere">
    <w:name w:val="Corpo testo Carattere"/>
    <w:link w:val="Corpotesto"/>
    <w:uiPriority w:val="1"/>
    <w:locked/>
    <w:rsid w:val="003A79EB"/>
    <w:rPr>
      <w:sz w:val="24"/>
    </w:rPr>
  </w:style>
  <w:style w:type="character" w:customStyle="1" w:styleId="Corpodeltesto2Carattere">
    <w:name w:val="Corpo del testo 2 Carattere"/>
    <w:link w:val="Corpodeltesto2"/>
    <w:locked/>
    <w:rsid w:val="003A79EB"/>
    <w:rPr>
      <w:sz w:val="24"/>
    </w:rPr>
  </w:style>
  <w:style w:type="character" w:customStyle="1" w:styleId="Corpodeltesto3Carattere">
    <w:name w:val="Corpo del testo 3 Carattere"/>
    <w:link w:val="Corpodeltesto3"/>
    <w:semiHidden/>
    <w:locked/>
    <w:rsid w:val="003A79EB"/>
    <w:rPr>
      <w:sz w:val="16"/>
    </w:rPr>
  </w:style>
  <w:style w:type="character" w:customStyle="1" w:styleId="Rientrocorpodeltesto2Carattere">
    <w:name w:val="Rientro corpo del testo 2 Carattere"/>
    <w:link w:val="Rientrocorpodeltesto2"/>
    <w:semiHidden/>
    <w:locked/>
    <w:rsid w:val="003A79EB"/>
    <w:rPr>
      <w:sz w:val="24"/>
    </w:rPr>
  </w:style>
  <w:style w:type="character" w:customStyle="1" w:styleId="Rientrocorpodeltesto3Carattere">
    <w:name w:val="Rientro corpo del testo 3 Carattere"/>
    <w:link w:val="Rientrocorpodeltesto3"/>
    <w:semiHidden/>
    <w:locked/>
    <w:rsid w:val="003A79EB"/>
    <w:rPr>
      <w:sz w:val="16"/>
    </w:rPr>
  </w:style>
  <w:style w:type="character" w:customStyle="1" w:styleId="grame">
    <w:name w:val="grame"/>
    <w:rsid w:val="003A79EB"/>
  </w:style>
  <w:style w:type="character" w:styleId="Enfasigrassetto">
    <w:name w:val="Strong"/>
    <w:uiPriority w:val="22"/>
    <w:qFormat/>
    <w:rsid w:val="003A79EB"/>
    <w:rPr>
      <w:b/>
    </w:rPr>
  </w:style>
  <w:style w:type="character" w:customStyle="1" w:styleId="RientrocorpodeltestoCarattere">
    <w:name w:val="Rientro corpo del testo Carattere"/>
    <w:link w:val="Rientrocorpodeltesto"/>
    <w:semiHidden/>
    <w:locked/>
    <w:rsid w:val="003A79EB"/>
    <w:rPr>
      <w:sz w:val="24"/>
    </w:rPr>
  </w:style>
  <w:style w:type="character" w:styleId="Numeropagina">
    <w:name w:val="page number"/>
    <w:basedOn w:val="Carpredefinitoparagrafo"/>
    <w:semiHidden/>
    <w:rsid w:val="003A79EB"/>
  </w:style>
  <w:style w:type="character" w:customStyle="1" w:styleId="TitleChar">
    <w:name w:val="Title Char"/>
    <w:link w:val="Titoloprincipale"/>
    <w:locked/>
    <w:rsid w:val="003A79EB"/>
    <w:rPr>
      <w:rFonts w:ascii="Arial" w:hAnsi="Arial"/>
      <w:b/>
      <w:sz w:val="24"/>
      <w:lang w:val="it-IT" w:eastAsia="it-IT"/>
    </w:rPr>
  </w:style>
  <w:style w:type="character" w:customStyle="1" w:styleId="TitoloCarattere">
    <w:name w:val="Titolo Carattere"/>
    <w:rsid w:val="003A79EB"/>
    <w:rPr>
      <w:rFonts w:ascii="Arial" w:hAnsi="Arial"/>
      <w:b/>
      <w:sz w:val="24"/>
    </w:rPr>
  </w:style>
  <w:style w:type="character" w:customStyle="1" w:styleId="IntestazionemessaggioCarattere">
    <w:name w:val="Intestazione messaggio Carattere"/>
    <w:link w:val="Intestazionemessaggio"/>
    <w:semiHidden/>
    <w:locked/>
    <w:rsid w:val="003A79EB"/>
    <w:rPr>
      <w:rFonts w:ascii="Cambria" w:hAnsi="Cambria"/>
      <w:sz w:val="24"/>
      <w:shd w:val="clear" w:color="auto" w:fill="CCCCCC"/>
    </w:rPr>
  </w:style>
  <w:style w:type="character" w:customStyle="1" w:styleId="IndirizzoHTMLCarattere">
    <w:name w:val="Indirizzo HTML Carattere"/>
    <w:link w:val="IndirizzoHTML"/>
    <w:semiHidden/>
    <w:locked/>
    <w:rsid w:val="003A79EB"/>
    <w:rPr>
      <w:i/>
      <w:sz w:val="24"/>
    </w:rPr>
  </w:style>
  <w:style w:type="character" w:customStyle="1" w:styleId="TestonormaleCarattere">
    <w:name w:val="Testo normale Carattere"/>
    <w:link w:val="Testonormale"/>
    <w:semiHidden/>
    <w:locked/>
    <w:rsid w:val="003A79EB"/>
    <w:rPr>
      <w:rFonts w:ascii="Courier New" w:hAnsi="Courier New"/>
      <w:sz w:val="20"/>
    </w:rPr>
  </w:style>
  <w:style w:type="character" w:customStyle="1" w:styleId="ListLabel1">
    <w:name w:val="ListLabel 1"/>
    <w:rsid w:val="00C1576B"/>
  </w:style>
  <w:style w:type="character" w:customStyle="1" w:styleId="ListLabel2">
    <w:name w:val="ListLabel 2"/>
    <w:rsid w:val="00C1576B"/>
    <w:rPr>
      <w:sz w:val="18"/>
    </w:rPr>
  </w:style>
  <w:style w:type="character" w:customStyle="1" w:styleId="ListLabel3">
    <w:name w:val="ListLabel 3"/>
    <w:rsid w:val="00C1576B"/>
    <w:rPr>
      <w:rFonts w:eastAsia="Times New Roman"/>
      <w:sz w:val="18"/>
    </w:rPr>
  </w:style>
  <w:style w:type="character" w:customStyle="1" w:styleId="ListLabel4">
    <w:name w:val="ListLabel 4"/>
    <w:rsid w:val="00C1576B"/>
    <w:rPr>
      <w:rFonts w:eastAsia="Times New Roman"/>
    </w:rPr>
  </w:style>
  <w:style w:type="character" w:customStyle="1" w:styleId="ListLabel5">
    <w:name w:val="ListLabel 5"/>
    <w:rsid w:val="00C1576B"/>
    <w:rPr>
      <w:sz w:val="20"/>
    </w:rPr>
  </w:style>
  <w:style w:type="character" w:customStyle="1" w:styleId="ListLabel6">
    <w:name w:val="ListLabel 6"/>
    <w:rsid w:val="00C1576B"/>
    <w:rPr>
      <w:rFonts w:eastAsia="MS Mincho"/>
    </w:rPr>
  </w:style>
  <w:style w:type="paragraph" w:styleId="Titolo">
    <w:name w:val="Title"/>
    <w:basedOn w:val="Normale"/>
    <w:next w:val="Corpotesto"/>
    <w:qFormat/>
    <w:rsid w:val="00C1576B"/>
    <w:pPr>
      <w:keepNext/>
      <w:spacing w:before="240"/>
    </w:pPr>
    <w:rPr>
      <w:rFonts w:ascii="Liberation Sans" w:eastAsia="Microsoft YaHei" w:hAnsi="Liberation Sans" w:cs="Mangal"/>
      <w:sz w:val="28"/>
      <w:szCs w:val="28"/>
    </w:rPr>
  </w:style>
  <w:style w:type="paragraph" w:styleId="Corpotesto">
    <w:name w:val="Body Text"/>
    <w:basedOn w:val="Normale"/>
    <w:link w:val="CorpotestoCarattere"/>
    <w:uiPriority w:val="1"/>
    <w:qFormat/>
    <w:rsid w:val="003A79EB"/>
    <w:rPr>
      <w:color w:val="auto"/>
    </w:rPr>
  </w:style>
  <w:style w:type="paragraph" w:styleId="Elenco">
    <w:name w:val="List"/>
    <w:basedOn w:val="Corpotesto"/>
    <w:rsid w:val="00C1576B"/>
    <w:rPr>
      <w:rFonts w:cs="Mangal"/>
    </w:rPr>
  </w:style>
  <w:style w:type="paragraph" w:styleId="Didascalia">
    <w:name w:val="caption"/>
    <w:aliases w:val="figura,Ca,Caption Char1,Caption Char Char1,Caption Char3 Char Char,Caption Char1 Char Char Char,Caption Char Char Char Char Char,Caption Char2 Char Char Char Char Char,Caption Char Char2 Char Char Char Char Char,Caption Char,Caption Char Char"/>
    <w:basedOn w:val="Normale"/>
    <w:uiPriority w:val="35"/>
    <w:qFormat/>
    <w:rsid w:val="00C1576B"/>
    <w:pPr>
      <w:suppressLineNumbers/>
      <w:spacing w:before="120"/>
    </w:pPr>
    <w:rPr>
      <w:rFonts w:cs="Mangal"/>
      <w:i/>
      <w:iCs/>
    </w:rPr>
  </w:style>
  <w:style w:type="paragraph" w:customStyle="1" w:styleId="Indice">
    <w:name w:val="Indice"/>
    <w:basedOn w:val="Normale"/>
    <w:rsid w:val="00C1576B"/>
    <w:pPr>
      <w:suppressLineNumbers/>
    </w:pPr>
    <w:rPr>
      <w:rFonts w:cs="Mangal"/>
    </w:rPr>
  </w:style>
  <w:style w:type="paragraph" w:styleId="Indirizzomittente">
    <w:name w:val="envelope return"/>
    <w:basedOn w:val="Normale"/>
    <w:semiHidden/>
    <w:rsid w:val="003A79EB"/>
    <w:rPr>
      <w:rFonts w:ascii="Arial" w:hAnsi="Arial"/>
      <w:szCs w:val="20"/>
    </w:rPr>
  </w:style>
  <w:style w:type="paragraph" w:styleId="Intestazione">
    <w:name w:val="header"/>
    <w:basedOn w:val="Normale"/>
    <w:link w:val="IntestazioneCarattere"/>
    <w:rsid w:val="003A79EB"/>
    <w:pPr>
      <w:tabs>
        <w:tab w:val="center" w:pos="4819"/>
        <w:tab w:val="right" w:pos="9638"/>
      </w:tabs>
    </w:pPr>
    <w:rPr>
      <w:color w:val="auto"/>
    </w:rPr>
  </w:style>
  <w:style w:type="paragraph" w:styleId="Pidipagina">
    <w:name w:val="footer"/>
    <w:basedOn w:val="Normale"/>
    <w:link w:val="PidipaginaCarattere"/>
    <w:uiPriority w:val="99"/>
    <w:rsid w:val="003A79EB"/>
    <w:pPr>
      <w:tabs>
        <w:tab w:val="center" w:pos="4819"/>
        <w:tab w:val="right" w:pos="9638"/>
      </w:tabs>
    </w:pPr>
    <w:rPr>
      <w:color w:val="auto"/>
    </w:rPr>
  </w:style>
  <w:style w:type="paragraph" w:styleId="Testofumetto">
    <w:name w:val="Balloon Text"/>
    <w:basedOn w:val="Normale"/>
    <w:link w:val="TestofumettoCarattere"/>
    <w:autoRedefine/>
    <w:uiPriority w:val="99"/>
    <w:semiHidden/>
    <w:rsid w:val="00BB355E"/>
    <w:rPr>
      <w:rFonts w:ascii="Arial Narrow" w:hAnsi="Arial Narrow"/>
      <w:color w:val="auto"/>
      <w:szCs w:val="20"/>
    </w:rPr>
  </w:style>
  <w:style w:type="paragraph" w:styleId="Corpodeltesto2">
    <w:name w:val="Body Text 2"/>
    <w:basedOn w:val="Normale"/>
    <w:link w:val="Corpodeltesto2Carattere"/>
    <w:rsid w:val="003A79EB"/>
    <w:pPr>
      <w:spacing w:line="480" w:lineRule="auto"/>
    </w:pPr>
    <w:rPr>
      <w:color w:val="auto"/>
    </w:rPr>
  </w:style>
  <w:style w:type="paragraph" w:styleId="Corpodeltesto3">
    <w:name w:val="Body Text 3"/>
    <w:basedOn w:val="Normale"/>
    <w:link w:val="Corpodeltesto3Carattere"/>
    <w:semiHidden/>
    <w:rsid w:val="003A79EB"/>
    <w:rPr>
      <w:color w:val="auto"/>
      <w:sz w:val="16"/>
      <w:szCs w:val="16"/>
    </w:rPr>
  </w:style>
  <w:style w:type="paragraph" w:styleId="Rientrocorpodeltesto2">
    <w:name w:val="Body Text Indent 2"/>
    <w:basedOn w:val="Normale"/>
    <w:link w:val="Rientrocorpodeltesto2Carattere"/>
    <w:semiHidden/>
    <w:rsid w:val="003A79EB"/>
    <w:pPr>
      <w:spacing w:line="480" w:lineRule="auto"/>
      <w:ind w:left="283"/>
    </w:pPr>
    <w:rPr>
      <w:color w:val="auto"/>
    </w:rPr>
  </w:style>
  <w:style w:type="paragraph" w:styleId="Rientrocorpodeltesto3">
    <w:name w:val="Body Text Indent 3"/>
    <w:basedOn w:val="Normale"/>
    <w:link w:val="Rientrocorpodeltesto3Carattere"/>
    <w:semiHidden/>
    <w:rsid w:val="003A79EB"/>
    <w:pPr>
      <w:ind w:left="283"/>
    </w:pPr>
    <w:rPr>
      <w:color w:val="auto"/>
      <w:sz w:val="16"/>
      <w:szCs w:val="16"/>
    </w:rPr>
  </w:style>
  <w:style w:type="paragraph" w:styleId="NormaleWeb">
    <w:name w:val="Normal (Web)"/>
    <w:basedOn w:val="Normale"/>
    <w:uiPriority w:val="99"/>
    <w:rsid w:val="003A79EB"/>
    <w:pPr>
      <w:spacing w:beforeAutospacing="1" w:afterAutospacing="1"/>
    </w:pPr>
    <w:rPr>
      <w:rFonts w:ascii="Arial Unicode MS" w:eastAsia="Arial Unicode MS" w:hAnsi="Arial Unicode MS" w:cs="Arial Unicode MS"/>
      <w:color w:val="000000"/>
    </w:rPr>
  </w:style>
  <w:style w:type="paragraph" w:customStyle="1" w:styleId="Default">
    <w:name w:val="Default"/>
    <w:rsid w:val="003A79EB"/>
    <w:rPr>
      <w:rFonts w:ascii="Arial Rounded MT Bold" w:hAnsi="Arial Rounded MT Bold" w:cs="Arial Rounded MT Bold"/>
      <w:color w:val="000000"/>
      <w:sz w:val="24"/>
      <w:szCs w:val="24"/>
    </w:rPr>
  </w:style>
  <w:style w:type="paragraph" w:styleId="Rientrocorpodeltesto">
    <w:name w:val="Body Text Indent"/>
    <w:basedOn w:val="Normale"/>
    <w:link w:val="RientrocorpodeltestoCarattere"/>
    <w:semiHidden/>
    <w:rsid w:val="003A79EB"/>
    <w:pPr>
      <w:ind w:left="283"/>
    </w:pPr>
    <w:rPr>
      <w:color w:val="auto"/>
    </w:rPr>
  </w:style>
  <w:style w:type="paragraph" w:customStyle="1" w:styleId="Titoloprincipale">
    <w:name w:val="Titolo principale"/>
    <w:basedOn w:val="Normale"/>
    <w:link w:val="TitleChar"/>
    <w:rsid w:val="003A79EB"/>
    <w:pPr>
      <w:spacing w:line="360" w:lineRule="auto"/>
      <w:jc w:val="center"/>
    </w:pPr>
    <w:rPr>
      <w:rFonts w:ascii="Arial" w:hAnsi="Arial"/>
      <w:b/>
      <w:color w:val="auto"/>
      <w:szCs w:val="20"/>
    </w:rPr>
  </w:style>
  <w:style w:type="paragraph" w:styleId="Intestazionemessaggio">
    <w:name w:val="Message Header"/>
    <w:basedOn w:val="Normale"/>
    <w:link w:val="IntestazionemessaggioCarattere"/>
    <w:rsid w:val="003A79EB"/>
    <w:pPr>
      <w:pBdr>
        <w:top w:val="single" w:sz="6" w:space="1" w:color="00000A"/>
        <w:left w:val="single" w:sz="6" w:space="1" w:color="00000A"/>
        <w:bottom w:val="single" w:sz="6" w:space="1" w:color="00000A"/>
        <w:right w:val="single" w:sz="6" w:space="1" w:color="00000A"/>
      </w:pBdr>
      <w:shd w:val="pct20" w:color="auto" w:fill="auto"/>
      <w:ind w:left="1134" w:hanging="1134"/>
    </w:pPr>
    <w:rPr>
      <w:rFonts w:ascii="Cambria" w:hAnsi="Cambria"/>
      <w:color w:val="auto"/>
    </w:rPr>
  </w:style>
  <w:style w:type="paragraph" w:styleId="IndirizzoHTML">
    <w:name w:val="HTML Address"/>
    <w:basedOn w:val="Normale"/>
    <w:link w:val="IndirizzoHTMLCarattere"/>
    <w:rsid w:val="003A79EB"/>
    <w:rPr>
      <w:i/>
      <w:iCs/>
      <w:color w:val="auto"/>
    </w:rPr>
  </w:style>
  <w:style w:type="paragraph" w:styleId="Testonormale">
    <w:name w:val="Plain Text"/>
    <w:basedOn w:val="Normale"/>
    <w:link w:val="TestonormaleCarattere"/>
    <w:rsid w:val="003A79EB"/>
    <w:rPr>
      <w:rFonts w:ascii="Courier New" w:hAnsi="Courier New"/>
      <w:color w:val="auto"/>
      <w:szCs w:val="20"/>
    </w:rPr>
  </w:style>
  <w:style w:type="paragraph" w:styleId="Indirizzodestinatario">
    <w:name w:val="envelope address"/>
    <w:basedOn w:val="Normale"/>
    <w:rsid w:val="003A79EB"/>
    <w:pPr>
      <w:ind w:left="2880"/>
    </w:pPr>
    <w:rPr>
      <w:rFonts w:ascii="Arial" w:hAnsi="Arial" w:cs="Arial"/>
    </w:rPr>
  </w:style>
  <w:style w:type="paragraph" w:customStyle="1" w:styleId="bodytext2">
    <w:name w:val="bodytext2"/>
    <w:basedOn w:val="Default"/>
    <w:next w:val="Default"/>
    <w:rsid w:val="003A79EB"/>
    <w:rPr>
      <w:rFonts w:ascii="EJCLDP+TimesNewRoman" w:hAnsi="EJCLDP+TimesNewRoman" w:cs="Times New Roman"/>
      <w:color w:val="00000A"/>
    </w:rPr>
  </w:style>
  <w:style w:type="paragraph" w:customStyle="1" w:styleId="Quotations">
    <w:name w:val="Quotations"/>
    <w:basedOn w:val="Normale"/>
    <w:rsid w:val="00C1576B"/>
  </w:style>
  <w:style w:type="paragraph" w:styleId="Sottotitolo">
    <w:name w:val="Subtitle"/>
    <w:basedOn w:val="Titolo"/>
    <w:qFormat/>
    <w:rsid w:val="00C1576B"/>
  </w:style>
  <w:style w:type="character" w:styleId="Collegamentoipertestuale">
    <w:name w:val="Hyperlink"/>
    <w:basedOn w:val="Carpredefinitoparagrafo"/>
    <w:uiPriority w:val="99"/>
    <w:rsid w:val="00ED4E2F"/>
    <w:rPr>
      <w:color w:val="0563C1" w:themeColor="hyperlink"/>
      <w:u w:val="single"/>
    </w:rPr>
  </w:style>
  <w:style w:type="paragraph" w:styleId="Paragrafoelenco">
    <w:name w:val="List Paragraph"/>
    <w:basedOn w:val="Normale"/>
    <w:uiPriority w:val="1"/>
    <w:qFormat/>
    <w:rsid w:val="0015592F"/>
    <w:pPr>
      <w:numPr>
        <w:numId w:val="21"/>
      </w:numPr>
      <w:tabs>
        <w:tab w:val="clear" w:pos="425"/>
        <w:tab w:val="center" w:pos="426"/>
      </w:tabs>
      <w:snapToGrid/>
    </w:pPr>
    <w:rPr>
      <w:color w:val="auto"/>
      <w:szCs w:val="20"/>
    </w:rPr>
  </w:style>
  <w:style w:type="table" w:styleId="Grigliatabella">
    <w:name w:val="Table Grid"/>
    <w:basedOn w:val="Tabellanormale"/>
    <w:locked/>
    <w:rsid w:val="00BC50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ttotitolotabella">
    <w:name w:val="Sottotitolo tabella"/>
    <w:basedOn w:val="Normale"/>
    <w:qFormat/>
    <w:rsid w:val="00990FD6"/>
    <w:pPr>
      <w:keepNext/>
      <w:snapToGrid/>
    </w:pPr>
    <w:rPr>
      <w:rFonts w:eastAsiaTheme="minorEastAsia" w:cstheme="minorBidi"/>
      <w:color w:val="8EAADB" w:themeColor="accent5" w:themeTint="99"/>
      <w:sz w:val="16"/>
    </w:rPr>
  </w:style>
  <w:style w:type="paragraph" w:customStyle="1" w:styleId="Notatabella">
    <w:name w:val="Nota tabella"/>
    <w:basedOn w:val="Normale"/>
    <w:rsid w:val="00990FD6"/>
    <w:pPr>
      <w:keepNext/>
      <w:keepLines/>
      <w:widowControl w:val="0"/>
      <w:snapToGrid/>
      <w:spacing w:line="200" w:lineRule="exact"/>
    </w:pPr>
    <w:rPr>
      <w:color w:val="auto"/>
      <w:sz w:val="16"/>
      <w:szCs w:val="20"/>
    </w:rPr>
  </w:style>
  <w:style w:type="paragraph" w:styleId="Sommario1">
    <w:name w:val="toc 1"/>
    <w:basedOn w:val="Normale"/>
    <w:next w:val="Normale"/>
    <w:autoRedefine/>
    <w:uiPriority w:val="39"/>
    <w:locked/>
    <w:rsid w:val="00F57935"/>
    <w:pPr>
      <w:tabs>
        <w:tab w:val="clear" w:pos="425"/>
        <w:tab w:val="clear" w:pos="567"/>
        <w:tab w:val="left" w:pos="851"/>
        <w:tab w:val="right" w:leader="dot" w:pos="9072"/>
      </w:tabs>
      <w:spacing w:before="240"/>
      <w:mirrorIndents/>
      <w:jc w:val="left"/>
    </w:pPr>
    <w:rPr>
      <w:rFonts w:cstheme="minorHAnsi"/>
      <w:b/>
      <w:szCs w:val="20"/>
    </w:rPr>
  </w:style>
  <w:style w:type="numbering" w:customStyle="1" w:styleId="Elencocorrente1">
    <w:name w:val="Elenco corrente1"/>
    <w:uiPriority w:val="99"/>
    <w:rsid w:val="0092797B"/>
    <w:pPr>
      <w:numPr>
        <w:numId w:val="1"/>
      </w:numPr>
    </w:pPr>
  </w:style>
  <w:style w:type="paragraph" w:customStyle="1" w:styleId="paragraph">
    <w:name w:val="paragraph"/>
    <w:basedOn w:val="Normale"/>
    <w:rsid w:val="0092797B"/>
    <w:pPr>
      <w:snapToGrid/>
      <w:spacing w:before="100" w:beforeAutospacing="1" w:after="100" w:afterAutospacing="1"/>
      <w:jc w:val="left"/>
    </w:pPr>
    <w:rPr>
      <w:rFonts w:ascii="Times New Roman" w:hAnsi="Times New Roman"/>
      <w:color w:val="auto"/>
      <w:sz w:val="24"/>
    </w:rPr>
  </w:style>
  <w:style w:type="character" w:customStyle="1" w:styleId="normaltextrun">
    <w:name w:val="normaltextrun"/>
    <w:basedOn w:val="Carpredefinitoparagrafo"/>
    <w:rsid w:val="0092797B"/>
  </w:style>
  <w:style w:type="character" w:customStyle="1" w:styleId="eop">
    <w:name w:val="eop"/>
    <w:basedOn w:val="Carpredefinitoparagrafo"/>
    <w:rsid w:val="0092797B"/>
  </w:style>
  <w:style w:type="paragraph" w:styleId="Titolosommario">
    <w:name w:val="TOC Heading"/>
    <w:basedOn w:val="Titolo1"/>
    <w:next w:val="Normale"/>
    <w:uiPriority w:val="39"/>
    <w:unhideWhenUsed/>
    <w:qFormat/>
    <w:rsid w:val="0092797B"/>
    <w:pPr>
      <w:keepLines/>
      <w:snapToGrid/>
      <w:spacing w:before="240" w:after="0" w:line="259" w:lineRule="auto"/>
      <w:jc w:val="left"/>
      <w:outlineLvl w:val="9"/>
    </w:pPr>
    <w:rPr>
      <w:rFonts w:asciiTheme="majorHAnsi" w:eastAsiaTheme="majorEastAsia" w:hAnsiTheme="majorHAnsi" w:cstheme="majorBidi"/>
      <w:b w:val="0"/>
      <w:bCs w:val="0"/>
      <w:color w:val="2E74B5" w:themeColor="accent1" w:themeShade="BF"/>
      <w:sz w:val="32"/>
    </w:rPr>
  </w:style>
  <w:style w:type="paragraph" w:styleId="Sommario2">
    <w:name w:val="toc 2"/>
    <w:basedOn w:val="Normale"/>
    <w:next w:val="Normale"/>
    <w:uiPriority w:val="39"/>
    <w:unhideWhenUsed/>
    <w:locked/>
    <w:rsid w:val="00C064F2"/>
    <w:pPr>
      <w:tabs>
        <w:tab w:val="clear" w:pos="425"/>
        <w:tab w:val="clear" w:pos="567"/>
        <w:tab w:val="left" w:pos="1134"/>
        <w:tab w:val="right" w:leader="dot" w:pos="9072"/>
      </w:tabs>
      <w:spacing w:after="0"/>
      <w:ind w:left="200"/>
    </w:pPr>
    <w:rPr>
      <w:rFonts w:cs="Calibri (Corpo)"/>
      <w:szCs w:val="20"/>
    </w:rPr>
  </w:style>
  <w:style w:type="character" w:styleId="Rimandocommento">
    <w:name w:val="annotation reference"/>
    <w:basedOn w:val="Carpredefinitoparagrafo"/>
    <w:uiPriority w:val="99"/>
    <w:unhideWhenUsed/>
    <w:rsid w:val="0092797B"/>
    <w:rPr>
      <w:sz w:val="16"/>
      <w:szCs w:val="16"/>
    </w:rPr>
  </w:style>
  <w:style w:type="paragraph" w:styleId="Testocommento">
    <w:name w:val="annotation text"/>
    <w:basedOn w:val="Normale"/>
    <w:link w:val="TestocommentoCarattere"/>
    <w:uiPriority w:val="99"/>
    <w:unhideWhenUsed/>
    <w:rsid w:val="0092797B"/>
    <w:pPr>
      <w:snapToGrid/>
      <w:spacing w:after="0"/>
      <w:jc w:val="left"/>
    </w:pPr>
    <w:rPr>
      <w:rFonts w:asciiTheme="minorHAnsi" w:eastAsiaTheme="minorHAnsi" w:hAnsiTheme="minorHAnsi" w:cstheme="minorBidi"/>
      <w:color w:val="auto"/>
      <w:szCs w:val="20"/>
      <w:lang w:eastAsia="en-US"/>
    </w:rPr>
  </w:style>
  <w:style w:type="character" w:customStyle="1" w:styleId="TestocommentoCarattere">
    <w:name w:val="Testo commento Carattere"/>
    <w:basedOn w:val="Carpredefinitoparagrafo"/>
    <w:link w:val="Testocommento"/>
    <w:uiPriority w:val="99"/>
    <w:rsid w:val="0092797B"/>
    <w:rPr>
      <w:rFonts w:asciiTheme="minorHAnsi" w:eastAsiaTheme="minorHAnsi" w:hAnsiTheme="minorHAnsi" w:cstheme="minorBidi"/>
      <w:lang w:eastAsia="en-US"/>
    </w:rPr>
  </w:style>
  <w:style w:type="paragraph" w:styleId="Soggettocommento">
    <w:name w:val="annotation subject"/>
    <w:basedOn w:val="Testocommento"/>
    <w:next w:val="Testocommento"/>
    <w:link w:val="SoggettocommentoCarattere"/>
    <w:uiPriority w:val="99"/>
    <w:semiHidden/>
    <w:unhideWhenUsed/>
    <w:rsid w:val="0092797B"/>
    <w:rPr>
      <w:b/>
      <w:bCs/>
    </w:rPr>
  </w:style>
  <w:style w:type="character" w:customStyle="1" w:styleId="SoggettocommentoCarattere">
    <w:name w:val="Soggetto commento Carattere"/>
    <w:basedOn w:val="TestocommentoCarattere"/>
    <w:link w:val="Soggettocommento"/>
    <w:uiPriority w:val="99"/>
    <w:semiHidden/>
    <w:rsid w:val="0092797B"/>
    <w:rPr>
      <w:rFonts w:asciiTheme="minorHAnsi" w:eastAsiaTheme="minorHAnsi" w:hAnsiTheme="minorHAnsi" w:cstheme="minorBidi"/>
      <w:b/>
      <w:bCs/>
      <w:lang w:eastAsia="en-US"/>
    </w:rPr>
  </w:style>
  <w:style w:type="character" w:customStyle="1" w:styleId="Mention">
    <w:name w:val="Mention"/>
    <w:basedOn w:val="Carpredefinitoparagrafo"/>
    <w:uiPriority w:val="99"/>
    <w:unhideWhenUsed/>
    <w:rsid w:val="0092797B"/>
    <w:rPr>
      <w:color w:val="2B579A"/>
      <w:shd w:val="clear" w:color="auto" w:fill="E6E6E6"/>
    </w:rPr>
  </w:style>
  <w:style w:type="paragraph" w:styleId="Revisione">
    <w:name w:val="Revision"/>
    <w:hidden/>
    <w:uiPriority w:val="99"/>
    <w:semiHidden/>
    <w:rsid w:val="0092797B"/>
    <w:rPr>
      <w:rFonts w:asciiTheme="minorHAnsi" w:eastAsiaTheme="minorHAnsi" w:hAnsiTheme="minorHAnsi" w:cstheme="minorBidi"/>
      <w:sz w:val="24"/>
      <w:szCs w:val="24"/>
      <w:lang w:eastAsia="en-US"/>
    </w:rPr>
  </w:style>
  <w:style w:type="numbering" w:customStyle="1" w:styleId="WW8Num8">
    <w:name w:val="WW8Num8"/>
    <w:basedOn w:val="Nessunelenco"/>
    <w:rsid w:val="0092797B"/>
    <w:pPr>
      <w:numPr>
        <w:numId w:val="2"/>
      </w:numPr>
    </w:pPr>
  </w:style>
  <w:style w:type="numbering" w:customStyle="1" w:styleId="WW8Num63">
    <w:name w:val="WW8Num63"/>
    <w:basedOn w:val="Nessunelenco"/>
    <w:rsid w:val="0092797B"/>
    <w:pPr>
      <w:numPr>
        <w:numId w:val="3"/>
      </w:numPr>
    </w:pPr>
  </w:style>
  <w:style w:type="character" w:customStyle="1" w:styleId="UnresolvedMention">
    <w:name w:val="Unresolved Mention"/>
    <w:basedOn w:val="Carpredefinitoparagrafo"/>
    <w:uiPriority w:val="99"/>
    <w:semiHidden/>
    <w:unhideWhenUsed/>
    <w:rsid w:val="0092797B"/>
    <w:rPr>
      <w:color w:val="605E5C"/>
      <w:shd w:val="clear" w:color="auto" w:fill="E1DFDD"/>
    </w:rPr>
  </w:style>
  <w:style w:type="numbering" w:customStyle="1" w:styleId="Elencocorrente2">
    <w:name w:val="Elenco corrente2"/>
    <w:uiPriority w:val="99"/>
    <w:rsid w:val="0086464D"/>
    <w:pPr>
      <w:numPr>
        <w:numId w:val="9"/>
      </w:numPr>
    </w:pPr>
  </w:style>
  <w:style w:type="character" w:customStyle="1" w:styleId="Titolo5Carattere">
    <w:name w:val="Titolo 5 Carattere"/>
    <w:basedOn w:val="Carpredefinitoparagrafo"/>
    <w:link w:val="Titolo5"/>
    <w:uiPriority w:val="9"/>
    <w:semiHidden/>
    <w:rsid w:val="00A14278"/>
    <w:rPr>
      <w:rFonts w:asciiTheme="majorHAnsi" w:eastAsiaTheme="majorEastAsia" w:hAnsiTheme="majorHAnsi" w:cstheme="majorBidi"/>
      <w:color w:val="2E74B5" w:themeColor="accent1" w:themeShade="BF"/>
      <w:szCs w:val="24"/>
    </w:rPr>
  </w:style>
  <w:style w:type="character" w:customStyle="1" w:styleId="Titolo6Carattere">
    <w:name w:val="Titolo 6 Carattere"/>
    <w:basedOn w:val="Carpredefinitoparagrafo"/>
    <w:link w:val="Titolo6"/>
    <w:uiPriority w:val="9"/>
    <w:semiHidden/>
    <w:rsid w:val="00A14278"/>
    <w:rPr>
      <w:rFonts w:asciiTheme="majorHAnsi" w:eastAsiaTheme="majorEastAsia" w:hAnsiTheme="majorHAnsi" w:cstheme="majorBidi"/>
      <w:color w:val="1F4D78" w:themeColor="accent1" w:themeShade="7F"/>
      <w:szCs w:val="24"/>
    </w:rPr>
  </w:style>
  <w:style w:type="character" w:customStyle="1" w:styleId="Titolo7Carattere">
    <w:name w:val="Titolo 7 Carattere"/>
    <w:basedOn w:val="Carpredefinitoparagrafo"/>
    <w:link w:val="Titolo7"/>
    <w:uiPriority w:val="9"/>
    <w:semiHidden/>
    <w:rsid w:val="00A14278"/>
    <w:rPr>
      <w:rFonts w:asciiTheme="majorHAnsi" w:eastAsiaTheme="majorEastAsia" w:hAnsiTheme="majorHAnsi" w:cstheme="majorBidi"/>
      <w:i/>
      <w:iCs/>
      <w:color w:val="1F4D78" w:themeColor="accent1" w:themeShade="7F"/>
      <w:szCs w:val="24"/>
    </w:rPr>
  </w:style>
  <w:style w:type="character" w:customStyle="1" w:styleId="Titolo8Carattere">
    <w:name w:val="Titolo 8 Carattere"/>
    <w:basedOn w:val="Carpredefinitoparagrafo"/>
    <w:link w:val="Titolo8"/>
    <w:uiPriority w:val="9"/>
    <w:semiHidden/>
    <w:rsid w:val="00A14278"/>
    <w:rPr>
      <w:rFonts w:asciiTheme="majorHAnsi" w:eastAsiaTheme="majorEastAsia" w:hAnsiTheme="majorHAnsi" w:cstheme="majorBidi"/>
      <w:color w:val="272727" w:themeColor="text1" w:themeTint="D8"/>
      <w:sz w:val="21"/>
      <w:szCs w:val="21"/>
    </w:rPr>
  </w:style>
  <w:style w:type="character" w:customStyle="1" w:styleId="Titolo9Carattere">
    <w:name w:val="Titolo 9 Carattere"/>
    <w:basedOn w:val="Carpredefinitoparagrafo"/>
    <w:link w:val="Titolo9"/>
    <w:uiPriority w:val="9"/>
    <w:semiHidden/>
    <w:rsid w:val="00A14278"/>
    <w:rPr>
      <w:rFonts w:asciiTheme="majorHAnsi" w:eastAsiaTheme="majorEastAsia" w:hAnsiTheme="majorHAnsi" w:cstheme="majorBidi"/>
      <w:i/>
      <w:iCs/>
      <w:color w:val="272727" w:themeColor="text1" w:themeTint="D8"/>
      <w:sz w:val="21"/>
      <w:szCs w:val="21"/>
    </w:rPr>
  </w:style>
  <w:style w:type="numbering" w:styleId="ArticoloSezione">
    <w:name w:val="Outline List 3"/>
    <w:basedOn w:val="Nessunelenco"/>
    <w:semiHidden/>
    <w:unhideWhenUsed/>
    <w:rsid w:val="00A14278"/>
    <w:pPr>
      <w:numPr>
        <w:numId w:val="4"/>
      </w:numPr>
    </w:pPr>
  </w:style>
  <w:style w:type="numbering" w:styleId="1ai">
    <w:name w:val="Outline List 1"/>
    <w:basedOn w:val="Nessunelenco"/>
    <w:semiHidden/>
    <w:unhideWhenUsed/>
    <w:rsid w:val="00A14278"/>
    <w:pPr>
      <w:numPr>
        <w:numId w:val="5"/>
      </w:numPr>
    </w:pPr>
  </w:style>
  <w:style w:type="numbering" w:styleId="111111">
    <w:name w:val="Outline List 2"/>
    <w:basedOn w:val="Nessunelenco"/>
    <w:semiHidden/>
    <w:unhideWhenUsed/>
    <w:rsid w:val="00A14278"/>
    <w:pPr>
      <w:numPr>
        <w:numId w:val="6"/>
      </w:numPr>
    </w:pPr>
  </w:style>
  <w:style w:type="paragraph" w:styleId="Numeroelenco">
    <w:name w:val="List Number"/>
    <w:basedOn w:val="Normale"/>
    <w:qFormat/>
    <w:rsid w:val="006B71B7"/>
    <w:pPr>
      <w:numPr>
        <w:numId w:val="20"/>
      </w:numPr>
      <w:tabs>
        <w:tab w:val="num" w:pos="425"/>
      </w:tabs>
    </w:pPr>
  </w:style>
  <w:style w:type="numbering" w:customStyle="1" w:styleId="Elencocorrente4">
    <w:name w:val="Elenco corrente4"/>
    <w:uiPriority w:val="99"/>
    <w:rsid w:val="00023B2F"/>
    <w:pPr>
      <w:numPr>
        <w:numId w:val="11"/>
      </w:numPr>
    </w:pPr>
  </w:style>
  <w:style w:type="numbering" w:customStyle="1" w:styleId="Elencocorrente3">
    <w:name w:val="Elenco corrente3"/>
    <w:uiPriority w:val="99"/>
    <w:rsid w:val="00023B2F"/>
    <w:pPr>
      <w:numPr>
        <w:numId w:val="10"/>
      </w:numPr>
    </w:pPr>
  </w:style>
  <w:style w:type="paragraph" w:customStyle="1" w:styleId="Stile1">
    <w:name w:val="Stile1"/>
    <w:basedOn w:val="Numeroelenco"/>
    <w:qFormat/>
    <w:rsid w:val="00023B2F"/>
  </w:style>
  <w:style w:type="numbering" w:customStyle="1" w:styleId="Elencocorrente5">
    <w:name w:val="Elenco corrente5"/>
    <w:uiPriority w:val="99"/>
    <w:rsid w:val="00B52970"/>
    <w:pPr>
      <w:numPr>
        <w:numId w:val="12"/>
      </w:numPr>
    </w:pPr>
  </w:style>
  <w:style w:type="numbering" w:customStyle="1" w:styleId="Elencocorrente6">
    <w:name w:val="Elenco corrente6"/>
    <w:uiPriority w:val="99"/>
    <w:rsid w:val="005978DA"/>
    <w:pPr>
      <w:numPr>
        <w:numId w:val="13"/>
      </w:numPr>
    </w:pPr>
  </w:style>
  <w:style w:type="numbering" w:customStyle="1" w:styleId="Elencocorrente7">
    <w:name w:val="Elenco corrente7"/>
    <w:uiPriority w:val="99"/>
    <w:rsid w:val="00566EF1"/>
    <w:pPr>
      <w:numPr>
        <w:numId w:val="14"/>
      </w:numPr>
    </w:pPr>
  </w:style>
  <w:style w:type="numbering" w:customStyle="1" w:styleId="Elencocorrente8">
    <w:name w:val="Elenco corrente8"/>
    <w:uiPriority w:val="99"/>
    <w:rsid w:val="00B74F19"/>
    <w:pPr>
      <w:numPr>
        <w:numId w:val="15"/>
      </w:numPr>
    </w:pPr>
  </w:style>
  <w:style w:type="numbering" w:customStyle="1" w:styleId="Elencocorrente9">
    <w:name w:val="Elenco corrente9"/>
    <w:uiPriority w:val="99"/>
    <w:rsid w:val="00D81F05"/>
    <w:pPr>
      <w:numPr>
        <w:numId w:val="16"/>
      </w:numPr>
    </w:pPr>
  </w:style>
  <w:style w:type="numbering" w:customStyle="1" w:styleId="Elencocorrente11">
    <w:name w:val="Elenco corrente11"/>
    <w:uiPriority w:val="99"/>
    <w:rsid w:val="006B71B7"/>
    <w:pPr>
      <w:numPr>
        <w:numId w:val="18"/>
      </w:numPr>
    </w:pPr>
  </w:style>
  <w:style w:type="numbering" w:customStyle="1" w:styleId="Elencocorrente10">
    <w:name w:val="Elenco corrente10"/>
    <w:uiPriority w:val="99"/>
    <w:rsid w:val="006B71B7"/>
    <w:pPr>
      <w:numPr>
        <w:numId w:val="17"/>
      </w:numPr>
    </w:pPr>
  </w:style>
  <w:style w:type="numbering" w:customStyle="1" w:styleId="Elencocorrente12">
    <w:name w:val="Elenco corrente12"/>
    <w:uiPriority w:val="99"/>
    <w:rsid w:val="006B71B7"/>
    <w:pPr>
      <w:numPr>
        <w:numId w:val="19"/>
      </w:numPr>
    </w:pPr>
  </w:style>
  <w:style w:type="numbering" w:customStyle="1" w:styleId="Elencocorrente13">
    <w:name w:val="Elenco corrente13"/>
    <w:uiPriority w:val="99"/>
    <w:rsid w:val="005719B7"/>
    <w:pPr>
      <w:numPr>
        <w:numId w:val="22"/>
      </w:numPr>
    </w:pPr>
  </w:style>
  <w:style w:type="paragraph" w:customStyle="1" w:styleId="Contenutotabella">
    <w:name w:val="Contenuto tabella"/>
    <w:basedOn w:val="Normale"/>
    <w:rsid w:val="009D136E"/>
    <w:pPr>
      <w:widowControl w:val="0"/>
      <w:suppressLineNumbers/>
      <w:suppressAutoHyphens/>
      <w:snapToGrid/>
      <w:spacing w:after="0"/>
      <w:jc w:val="left"/>
    </w:pPr>
    <w:rPr>
      <w:rFonts w:ascii="Times New Roman" w:eastAsia="Arial Unicode MS" w:hAnsi="Times New Roman" w:cs="Mangal"/>
      <w:color w:val="auto"/>
      <w:kern w:val="1"/>
      <w:sz w:val="24"/>
      <w:lang w:eastAsia="hi-IN" w:bidi="hi-IN"/>
    </w:rPr>
  </w:style>
  <w:style w:type="paragraph" w:customStyle="1" w:styleId="Normale2">
    <w:name w:val="Normale 2"/>
    <w:basedOn w:val="Normale"/>
    <w:rsid w:val="009D136E"/>
    <w:pPr>
      <w:snapToGrid/>
      <w:spacing w:after="240"/>
      <w:ind w:left="357"/>
    </w:pPr>
    <w:rPr>
      <w:rFonts w:ascii="Arial" w:hAnsi="Arial" w:cs="Arial"/>
      <w:color w:val="auto"/>
      <w:szCs w:val="20"/>
    </w:rPr>
  </w:style>
  <w:style w:type="paragraph" w:customStyle="1" w:styleId="testo">
    <w:name w:val="testo"/>
    <w:basedOn w:val="Normale"/>
    <w:qFormat/>
    <w:rsid w:val="009D136E"/>
    <w:pPr>
      <w:snapToGrid/>
      <w:spacing w:after="0" w:line="360" w:lineRule="auto"/>
    </w:pPr>
    <w:rPr>
      <w:rFonts w:ascii="Baskerville Old Face" w:hAnsi="Baskerville Old Face" w:cs="Verdana,Italic"/>
      <w:iCs/>
      <w:color w:val="auto"/>
      <w:sz w:val="22"/>
      <w:szCs w:val="20"/>
    </w:rPr>
  </w:style>
  <w:style w:type="paragraph" w:customStyle="1" w:styleId="testomio">
    <w:name w:val="testo mio"/>
    <w:basedOn w:val="testo"/>
    <w:link w:val="testomioCarattere"/>
    <w:qFormat/>
    <w:rsid w:val="009D136E"/>
  </w:style>
  <w:style w:type="character" w:customStyle="1" w:styleId="testomioCarattere">
    <w:name w:val="testo mio Carattere"/>
    <w:basedOn w:val="Carpredefinitoparagrafo"/>
    <w:link w:val="testomio"/>
    <w:rsid w:val="009D136E"/>
    <w:rPr>
      <w:rFonts w:ascii="Baskerville Old Face" w:hAnsi="Baskerville Old Face" w:cs="Verdana,Italic"/>
      <w:iCs/>
      <w:sz w:val="22"/>
    </w:rPr>
  </w:style>
  <w:style w:type="paragraph" w:customStyle="1" w:styleId="normale1">
    <w:name w:val="normale1"/>
    <w:basedOn w:val="Normale"/>
    <w:rsid w:val="009D136E"/>
    <w:pPr>
      <w:snapToGrid/>
      <w:spacing w:before="100" w:beforeAutospacing="1" w:after="100" w:afterAutospacing="1"/>
      <w:jc w:val="left"/>
    </w:pPr>
    <w:rPr>
      <w:rFonts w:ascii="Times New Roman" w:hAnsi="Times New Roman"/>
      <w:color w:val="auto"/>
      <w:sz w:val="24"/>
    </w:rPr>
  </w:style>
  <w:style w:type="paragraph" w:styleId="Nessunaspaziatura">
    <w:name w:val="No Spacing"/>
    <w:uiPriority w:val="1"/>
    <w:qFormat/>
    <w:rsid w:val="009D136E"/>
    <w:rPr>
      <w:rFonts w:asciiTheme="minorHAnsi" w:eastAsiaTheme="minorEastAsia" w:hAnsiTheme="minorHAnsi" w:cstheme="minorBidi"/>
      <w:sz w:val="22"/>
      <w:szCs w:val="22"/>
    </w:rPr>
  </w:style>
  <w:style w:type="paragraph" w:customStyle="1" w:styleId="TESTO0">
    <w:name w:val="TESTO"/>
    <w:basedOn w:val="Normale"/>
    <w:qFormat/>
    <w:rsid w:val="009D136E"/>
    <w:pPr>
      <w:snapToGrid/>
      <w:spacing w:after="0" w:line="360" w:lineRule="auto"/>
    </w:pPr>
    <w:rPr>
      <w:rFonts w:asciiTheme="minorHAnsi" w:hAnsiTheme="minorHAnsi"/>
      <w:color w:val="auto"/>
      <w:sz w:val="22"/>
      <w:szCs w:val="20"/>
    </w:rPr>
  </w:style>
  <w:style w:type="paragraph" w:styleId="Sommario3">
    <w:name w:val="toc 3"/>
    <w:basedOn w:val="Normale"/>
    <w:next w:val="Normale"/>
    <w:autoRedefine/>
    <w:uiPriority w:val="39"/>
    <w:unhideWhenUsed/>
    <w:locked/>
    <w:rsid w:val="009D136E"/>
    <w:pPr>
      <w:tabs>
        <w:tab w:val="clear" w:pos="425"/>
        <w:tab w:val="clear" w:pos="567"/>
      </w:tabs>
      <w:spacing w:after="0"/>
      <w:ind w:left="400"/>
      <w:jc w:val="left"/>
    </w:pPr>
    <w:rPr>
      <w:rFonts w:asciiTheme="minorHAnsi" w:hAnsiTheme="minorHAnsi" w:cstheme="minorHAnsi"/>
      <w:i/>
      <w:iCs/>
      <w:szCs w:val="20"/>
    </w:rPr>
  </w:style>
  <w:style w:type="paragraph" w:styleId="Sommario4">
    <w:name w:val="toc 4"/>
    <w:basedOn w:val="Normale"/>
    <w:next w:val="Normale"/>
    <w:autoRedefine/>
    <w:uiPriority w:val="39"/>
    <w:unhideWhenUsed/>
    <w:locked/>
    <w:rsid w:val="009D136E"/>
    <w:pPr>
      <w:tabs>
        <w:tab w:val="clear" w:pos="425"/>
        <w:tab w:val="clear" w:pos="567"/>
      </w:tabs>
      <w:spacing w:after="0"/>
      <w:ind w:left="600"/>
      <w:jc w:val="left"/>
    </w:pPr>
    <w:rPr>
      <w:rFonts w:asciiTheme="minorHAnsi" w:hAnsiTheme="minorHAnsi" w:cstheme="minorHAnsi"/>
      <w:sz w:val="18"/>
      <w:szCs w:val="18"/>
    </w:rPr>
  </w:style>
  <w:style w:type="paragraph" w:styleId="Sommario5">
    <w:name w:val="toc 5"/>
    <w:basedOn w:val="Normale"/>
    <w:next w:val="Normale"/>
    <w:autoRedefine/>
    <w:uiPriority w:val="39"/>
    <w:unhideWhenUsed/>
    <w:locked/>
    <w:rsid w:val="009D136E"/>
    <w:pPr>
      <w:tabs>
        <w:tab w:val="clear" w:pos="425"/>
        <w:tab w:val="clear" w:pos="567"/>
      </w:tabs>
      <w:spacing w:after="0"/>
      <w:ind w:left="800"/>
      <w:jc w:val="left"/>
    </w:pPr>
    <w:rPr>
      <w:rFonts w:asciiTheme="minorHAnsi" w:hAnsiTheme="minorHAnsi" w:cstheme="minorHAnsi"/>
      <w:sz w:val="18"/>
      <w:szCs w:val="18"/>
    </w:rPr>
  </w:style>
  <w:style w:type="paragraph" w:styleId="Sommario6">
    <w:name w:val="toc 6"/>
    <w:basedOn w:val="Normale"/>
    <w:next w:val="Normale"/>
    <w:autoRedefine/>
    <w:uiPriority w:val="39"/>
    <w:unhideWhenUsed/>
    <w:locked/>
    <w:rsid w:val="009D136E"/>
    <w:pPr>
      <w:tabs>
        <w:tab w:val="clear" w:pos="425"/>
        <w:tab w:val="clear" w:pos="567"/>
      </w:tabs>
      <w:spacing w:after="0"/>
      <w:ind w:left="1000"/>
      <w:jc w:val="left"/>
    </w:pPr>
    <w:rPr>
      <w:rFonts w:asciiTheme="minorHAnsi" w:hAnsiTheme="minorHAnsi" w:cstheme="minorHAnsi"/>
      <w:sz w:val="18"/>
      <w:szCs w:val="18"/>
    </w:rPr>
  </w:style>
  <w:style w:type="paragraph" w:styleId="Sommario7">
    <w:name w:val="toc 7"/>
    <w:basedOn w:val="Normale"/>
    <w:next w:val="Normale"/>
    <w:autoRedefine/>
    <w:uiPriority w:val="39"/>
    <w:unhideWhenUsed/>
    <w:locked/>
    <w:rsid w:val="009D136E"/>
    <w:pPr>
      <w:tabs>
        <w:tab w:val="clear" w:pos="425"/>
        <w:tab w:val="clear" w:pos="567"/>
      </w:tabs>
      <w:spacing w:after="0"/>
      <w:ind w:left="1200"/>
      <w:jc w:val="left"/>
    </w:pPr>
    <w:rPr>
      <w:rFonts w:asciiTheme="minorHAnsi" w:hAnsiTheme="minorHAnsi" w:cstheme="minorHAnsi"/>
      <w:sz w:val="18"/>
      <w:szCs w:val="18"/>
    </w:rPr>
  </w:style>
  <w:style w:type="paragraph" w:styleId="Sommario8">
    <w:name w:val="toc 8"/>
    <w:basedOn w:val="Normale"/>
    <w:next w:val="Normale"/>
    <w:autoRedefine/>
    <w:uiPriority w:val="39"/>
    <w:unhideWhenUsed/>
    <w:locked/>
    <w:rsid w:val="009D136E"/>
    <w:pPr>
      <w:tabs>
        <w:tab w:val="clear" w:pos="425"/>
        <w:tab w:val="clear" w:pos="567"/>
      </w:tabs>
      <w:spacing w:after="0"/>
      <w:ind w:left="1400"/>
      <w:jc w:val="left"/>
    </w:pPr>
    <w:rPr>
      <w:rFonts w:asciiTheme="minorHAnsi" w:hAnsiTheme="minorHAnsi" w:cstheme="minorHAnsi"/>
      <w:sz w:val="18"/>
      <w:szCs w:val="18"/>
    </w:rPr>
  </w:style>
  <w:style w:type="paragraph" w:styleId="Sommario9">
    <w:name w:val="toc 9"/>
    <w:basedOn w:val="Normale"/>
    <w:next w:val="Normale"/>
    <w:autoRedefine/>
    <w:uiPriority w:val="39"/>
    <w:unhideWhenUsed/>
    <w:locked/>
    <w:rsid w:val="009D136E"/>
    <w:pPr>
      <w:tabs>
        <w:tab w:val="clear" w:pos="425"/>
        <w:tab w:val="clear" w:pos="567"/>
      </w:tabs>
      <w:spacing w:after="0"/>
      <w:ind w:left="1600"/>
      <w:jc w:val="left"/>
    </w:pPr>
    <w:rPr>
      <w:rFonts w:asciiTheme="minorHAnsi" w:hAnsiTheme="minorHAnsi" w:cstheme="minorHAnsi"/>
      <w:sz w:val="18"/>
      <w:szCs w:val="18"/>
    </w:rPr>
  </w:style>
  <w:style w:type="character" w:styleId="VariabileHTML">
    <w:name w:val="HTML Variable"/>
    <w:basedOn w:val="Carpredefinitoparagrafo"/>
    <w:rsid w:val="009D136E"/>
    <w:rPr>
      <w:i/>
      <w:iCs/>
    </w:rPr>
  </w:style>
  <w:style w:type="character" w:customStyle="1" w:styleId="linkneltesto">
    <w:name w:val="link_nel_testo"/>
    <w:basedOn w:val="Carpredefinitoparagrafo"/>
    <w:rsid w:val="009D136E"/>
    <w:rPr>
      <w:i/>
      <w:iCs/>
    </w:rPr>
  </w:style>
  <w:style w:type="paragraph" w:customStyle="1" w:styleId="provvr01">
    <w:name w:val="provv_r01"/>
    <w:basedOn w:val="Normale"/>
    <w:rsid w:val="009D136E"/>
    <w:pPr>
      <w:snapToGrid/>
      <w:spacing w:before="100" w:beforeAutospacing="1" w:after="34"/>
    </w:pPr>
    <w:rPr>
      <w:rFonts w:ascii="Times New Roman" w:hAnsi="Times New Roman"/>
      <w:color w:val="auto"/>
      <w:sz w:val="24"/>
    </w:rPr>
  </w:style>
  <w:style w:type="character" w:customStyle="1" w:styleId="provvnumcomma">
    <w:name w:val="provv_numcomma"/>
    <w:basedOn w:val="Carpredefinitoparagrafo"/>
    <w:rsid w:val="009D136E"/>
  </w:style>
  <w:style w:type="paragraph" w:customStyle="1" w:styleId="western">
    <w:name w:val="western"/>
    <w:basedOn w:val="Normale"/>
    <w:uiPriority w:val="99"/>
    <w:rsid w:val="009D136E"/>
    <w:pPr>
      <w:snapToGrid/>
      <w:spacing w:beforeAutospacing="1" w:after="142" w:line="288" w:lineRule="auto"/>
      <w:jc w:val="left"/>
    </w:pPr>
    <w:rPr>
      <w:rFonts w:ascii="Times New Roman" w:eastAsia="Calibri" w:hAnsi="Times New Roman"/>
      <w:sz w:val="24"/>
    </w:rPr>
  </w:style>
  <w:style w:type="table" w:customStyle="1" w:styleId="NormalTable0">
    <w:name w:val="Normal Table0"/>
    <w:uiPriority w:val="2"/>
    <w:semiHidden/>
    <w:unhideWhenUsed/>
    <w:qFormat/>
    <w:rsid w:val="009D136E"/>
    <w:pPr>
      <w:widowControl w:val="0"/>
      <w:autoSpaceDE w:val="0"/>
      <w:autoSpaceDN w:val="0"/>
    </w:pPr>
    <w:rPr>
      <w:rFonts w:asciiTheme="minorHAnsi" w:eastAsia="Calibr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9D136E"/>
    <w:pPr>
      <w:widowControl w:val="0"/>
      <w:autoSpaceDE w:val="0"/>
      <w:autoSpaceDN w:val="0"/>
      <w:snapToGrid/>
      <w:spacing w:after="0"/>
      <w:jc w:val="left"/>
    </w:pPr>
    <w:rPr>
      <w:rFonts w:ascii="Roboto" w:eastAsia="Roboto" w:hAnsi="Roboto" w:cs="Roboto"/>
      <w:color w:val="auto"/>
      <w:sz w:val="22"/>
      <w:szCs w:val="22"/>
      <w:lang w:eastAsia="en-US"/>
    </w:rPr>
  </w:style>
  <w:style w:type="numbering" w:customStyle="1" w:styleId="Elencocorrente14">
    <w:name w:val="Elenco corrente14"/>
    <w:uiPriority w:val="99"/>
    <w:rsid w:val="00C37797"/>
    <w:pPr>
      <w:numPr>
        <w:numId w:val="24"/>
      </w:numPr>
    </w:pPr>
  </w:style>
  <w:style w:type="numbering" w:customStyle="1" w:styleId="Elencocorrente15">
    <w:name w:val="Elenco corrente15"/>
    <w:uiPriority w:val="99"/>
    <w:rsid w:val="00C37797"/>
    <w:pPr>
      <w:numPr>
        <w:numId w:val="26"/>
      </w:numPr>
    </w:pPr>
  </w:style>
  <w:style w:type="numbering" w:customStyle="1" w:styleId="Elencocorrente16">
    <w:name w:val="Elenco corrente16"/>
    <w:uiPriority w:val="99"/>
    <w:rsid w:val="00164154"/>
    <w:pPr>
      <w:numPr>
        <w:numId w:val="28"/>
      </w:numPr>
    </w:pPr>
  </w:style>
  <w:style w:type="numbering" w:customStyle="1" w:styleId="Elencocorrente17">
    <w:name w:val="Elenco corrente17"/>
    <w:uiPriority w:val="99"/>
    <w:rsid w:val="00651402"/>
    <w:pPr>
      <w:numPr>
        <w:numId w:val="30"/>
      </w:numPr>
    </w:pPr>
  </w:style>
  <w:style w:type="numbering" w:customStyle="1" w:styleId="Elencocorrente18">
    <w:name w:val="Elenco corrente18"/>
    <w:uiPriority w:val="99"/>
    <w:rsid w:val="006B4EB4"/>
    <w:pPr>
      <w:numPr>
        <w:numId w:val="34"/>
      </w:numPr>
    </w:pPr>
  </w:style>
  <w:style w:type="numbering" w:customStyle="1" w:styleId="Elencocorrente19">
    <w:name w:val="Elenco corrente19"/>
    <w:uiPriority w:val="99"/>
    <w:rsid w:val="006B4EB4"/>
    <w:pPr>
      <w:numPr>
        <w:numId w:val="35"/>
      </w:numPr>
    </w:pPr>
  </w:style>
  <w:style w:type="character" w:styleId="Collegamentovisitato">
    <w:name w:val="FollowedHyperlink"/>
    <w:basedOn w:val="Carpredefinitoparagrafo"/>
    <w:rsid w:val="00833CD2"/>
    <w:rPr>
      <w:color w:val="954F72" w:themeColor="followedHyperlink"/>
      <w:u w:val="single"/>
    </w:rPr>
  </w:style>
  <w:style w:type="paragraph" w:customStyle="1" w:styleId="xmsonormal">
    <w:name w:val="x_msonormal"/>
    <w:basedOn w:val="Normale"/>
    <w:rsid w:val="00291B66"/>
    <w:pPr>
      <w:tabs>
        <w:tab w:val="clear" w:pos="425"/>
        <w:tab w:val="clear" w:pos="567"/>
      </w:tabs>
      <w:snapToGrid/>
      <w:spacing w:after="0"/>
      <w:jc w:val="left"/>
    </w:pPr>
    <w:rPr>
      <w:rFonts w:ascii="Calibri" w:eastAsiaTheme="minorHAnsi" w:hAnsi="Calibri" w:cs="Calibri"/>
      <w:color w:val="auto"/>
      <w:sz w:val="22"/>
      <w:szCs w:val="22"/>
    </w:rPr>
  </w:style>
  <w:style w:type="paragraph" w:customStyle="1" w:styleId="xcontentpasted0">
    <w:name w:val="x_contentpasted0"/>
    <w:basedOn w:val="Normale"/>
    <w:rsid w:val="00291B66"/>
    <w:pPr>
      <w:tabs>
        <w:tab w:val="clear" w:pos="425"/>
        <w:tab w:val="clear" w:pos="567"/>
      </w:tabs>
      <w:snapToGrid/>
      <w:spacing w:before="100" w:beforeAutospacing="1" w:after="100" w:afterAutospacing="1"/>
      <w:jc w:val="left"/>
    </w:pPr>
    <w:rPr>
      <w:rFonts w:ascii="Calibri" w:eastAsiaTheme="minorHAnsi" w:hAnsi="Calibri" w:cs="Calibri"/>
      <w:color w:val="auto"/>
      <w:sz w:val="22"/>
      <w:szCs w:val="22"/>
    </w:rPr>
  </w:style>
  <w:style w:type="character" w:customStyle="1" w:styleId="contentpasted0">
    <w:name w:val="contentpasted0"/>
    <w:basedOn w:val="Carpredefinitoparagrafo"/>
    <w:rsid w:val="00291B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annotation text" w:uiPriority="99"/>
    <w:lsdException w:name="footer" w:uiPriority="99"/>
    <w:lsdException w:name="caption" w:locked="1" w:uiPriority="35" w:qFormat="1"/>
    <w:lsdException w:name="annotation reference" w:uiPriority="99"/>
    <w:lsdException w:name="List Number" w:qFormat="1"/>
    <w:lsdException w:name="Title" w:locked="1" w:qFormat="1"/>
    <w:lsdException w:name="Default Paragraph Font" w:locked="1"/>
    <w:lsdException w:name="Body Text" w:uiPriority="1" w:qFormat="1"/>
    <w:lsdException w:name="Subtitle" w:locked="1" w:qFormat="1"/>
    <w:lsdException w:name="Hyperlink" w:uiPriority="99"/>
    <w:lsdException w:name="Strong" w:locked="1" w:uiPriority="22" w:qFormat="1"/>
    <w:lsdException w:name="Emphasis" w:locked="1"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locked="1"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iPriority="99"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651402"/>
    <w:pPr>
      <w:tabs>
        <w:tab w:val="left" w:pos="425"/>
        <w:tab w:val="left" w:pos="567"/>
      </w:tabs>
      <w:snapToGrid w:val="0"/>
      <w:spacing w:after="120"/>
      <w:jc w:val="both"/>
    </w:pPr>
    <w:rPr>
      <w:rFonts w:ascii="Roboto Light" w:hAnsi="Roboto Light"/>
      <w:color w:val="00000A"/>
      <w:szCs w:val="24"/>
    </w:rPr>
  </w:style>
  <w:style w:type="paragraph" w:styleId="Titolo1">
    <w:name w:val="heading 1"/>
    <w:basedOn w:val="Normale"/>
    <w:next w:val="Normale"/>
    <w:link w:val="Titolo1Carattere"/>
    <w:uiPriority w:val="9"/>
    <w:qFormat/>
    <w:rsid w:val="00725605"/>
    <w:pPr>
      <w:keepNext/>
      <w:tabs>
        <w:tab w:val="num" w:pos="0"/>
      </w:tabs>
      <w:spacing w:before="360" w:after="360"/>
      <w:jc w:val="center"/>
      <w:outlineLvl w:val="0"/>
    </w:pPr>
    <w:rPr>
      <w:rFonts w:ascii="Roboto" w:hAnsi="Roboto"/>
      <w:b/>
      <w:bCs/>
      <w:color w:val="auto"/>
      <w:sz w:val="24"/>
      <w:szCs w:val="32"/>
    </w:rPr>
  </w:style>
  <w:style w:type="paragraph" w:styleId="Titolo2">
    <w:name w:val="heading 2"/>
    <w:next w:val="Normale"/>
    <w:link w:val="Titolo2Carattere"/>
    <w:uiPriority w:val="9"/>
    <w:qFormat/>
    <w:rsid w:val="003A5CCD"/>
    <w:pPr>
      <w:keepNext/>
      <w:numPr>
        <w:numId w:val="8"/>
      </w:numPr>
      <w:spacing w:before="240" w:after="120"/>
      <w:ind w:left="357" w:hanging="357"/>
      <w:jc w:val="center"/>
      <w:outlineLvl w:val="1"/>
    </w:pPr>
    <w:rPr>
      <w:rFonts w:ascii="Roboto Light" w:hAnsi="Roboto Light"/>
      <w:b/>
      <w:bCs/>
      <w:iCs/>
      <w:szCs w:val="28"/>
    </w:rPr>
  </w:style>
  <w:style w:type="paragraph" w:styleId="Titolo3">
    <w:name w:val="heading 3"/>
    <w:basedOn w:val="Normale"/>
    <w:next w:val="Normale"/>
    <w:link w:val="Titolo3Carattere"/>
    <w:uiPriority w:val="9"/>
    <w:qFormat/>
    <w:rsid w:val="003A79EB"/>
    <w:pPr>
      <w:keepNext/>
      <w:numPr>
        <w:ilvl w:val="2"/>
        <w:numId w:val="7"/>
      </w:numPr>
      <w:spacing w:before="240" w:after="60"/>
      <w:outlineLvl w:val="2"/>
    </w:pPr>
    <w:rPr>
      <w:rFonts w:ascii="Cambria" w:hAnsi="Cambria"/>
      <w:b/>
      <w:bCs/>
      <w:color w:val="auto"/>
      <w:sz w:val="26"/>
      <w:szCs w:val="26"/>
    </w:rPr>
  </w:style>
  <w:style w:type="paragraph" w:styleId="Titolo4">
    <w:name w:val="heading 4"/>
    <w:basedOn w:val="Normale"/>
    <w:next w:val="Normale"/>
    <w:link w:val="Titolo4Carattere"/>
    <w:uiPriority w:val="9"/>
    <w:qFormat/>
    <w:rsid w:val="003A79EB"/>
    <w:pPr>
      <w:keepNext/>
      <w:numPr>
        <w:ilvl w:val="3"/>
        <w:numId w:val="7"/>
      </w:numPr>
      <w:spacing w:before="240" w:after="60"/>
      <w:outlineLvl w:val="3"/>
    </w:pPr>
    <w:rPr>
      <w:rFonts w:ascii="Calibri" w:hAnsi="Calibri"/>
      <w:b/>
      <w:bCs/>
      <w:color w:val="auto"/>
      <w:sz w:val="28"/>
      <w:szCs w:val="28"/>
    </w:rPr>
  </w:style>
  <w:style w:type="paragraph" w:styleId="Titolo5">
    <w:name w:val="heading 5"/>
    <w:basedOn w:val="Normale"/>
    <w:next w:val="Normale"/>
    <w:link w:val="Titolo5Carattere"/>
    <w:uiPriority w:val="9"/>
    <w:semiHidden/>
    <w:unhideWhenUsed/>
    <w:qFormat/>
    <w:locked/>
    <w:rsid w:val="00A14278"/>
    <w:pPr>
      <w:keepNext/>
      <w:keepLines/>
      <w:numPr>
        <w:ilvl w:val="4"/>
        <w:numId w:val="7"/>
      </w:numPr>
      <w:spacing w:before="40" w:after="0"/>
      <w:outlineLvl w:val="4"/>
    </w:pPr>
    <w:rPr>
      <w:rFonts w:asciiTheme="majorHAnsi" w:eastAsiaTheme="majorEastAsia" w:hAnsiTheme="majorHAnsi" w:cstheme="majorBidi"/>
      <w:color w:val="2E74B5" w:themeColor="accent1" w:themeShade="BF"/>
    </w:rPr>
  </w:style>
  <w:style w:type="paragraph" w:styleId="Titolo6">
    <w:name w:val="heading 6"/>
    <w:basedOn w:val="Normale"/>
    <w:next w:val="Normale"/>
    <w:link w:val="Titolo6Carattere"/>
    <w:uiPriority w:val="9"/>
    <w:semiHidden/>
    <w:unhideWhenUsed/>
    <w:qFormat/>
    <w:locked/>
    <w:rsid w:val="00A14278"/>
    <w:pPr>
      <w:keepNext/>
      <w:keepLines/>
      <w:numPr>
        <w:ilvl w:val="5"/>
        <w:numId w:val="7"/>
      </w:numPr>
      <w:spacing w:before="40" w:after="0"/>
      <w:outlineLvl w:val="5"/>
    </w:pPr>
    <w:rPr>
      <w:rFonts w:asciiTheme="majorHAnsi" w:eastAsiaTheme="majorEastAsia" w:hAnsiTheme="majorHAnsi" w:cstheme="majorBidi"/>
      <w:color w:val="1F4D78" w:themeColor="accent1" w:themeShade="7F"/>
    </w:rPr>
  </w:style>
  <w:style w:type="paragraph" w:styleId="Titolo7">
    <w:name w:val="heading 7"/>
    <w:basedOn w:val="Normale"/>
    <w:next w:val="Normale"/>
    <w:link w:val="Titolo7Carattere"/>
    <w:uiPriority w:val="9"/>
    <w:semiHidden/>
    <w:unhideWhenUsed/>
    <w:qFormat/>
    <w:locked/>
    <w:rsid w:val="00A14278"/>
    <w:pPr>
      <w:keepNext/>
      <w:keepLines/>
      <w:numPr>
        <w:ilvl w:val="6"/>
        <w:numId w:val="7"/>
      </w:numPr>
      <w:spacing w:before="40" w:after="0"/>
      <w:outlineLvl w:val="6"/>
    </w:pPr>
    <w:rPr>
      <w:rFonts w:asciiTheme="majorHAnsi" w:eastAsiaTheme="majorEastAsia" w:hAnsiTheme="majorHAnsi" w:cstheme="majorBidi"/>
      <w:i/>
      <w:iCs/>
      <w:color w:val="1F4D78" w:themeColor="accent1" w:themeShade="7F"/>
    </w:rPr>
  </w:style>
  <w:style w:type="paragraph" w:styleId="Titolo8">
    <w:name w:val="heading 8"/>
    <w:basedOn w:val="Normale"/>
    <w:next w:val="Normale"/>
    <w:link w:val="Titolo8Carattere"/>
    <w:uiPriority w:val="9"/>
    <w:semiHidden/>
    <w:unhideWhenUsed/>
    <w:qFormat/>
    <w:locked/>
    <w:rsid w:val="00A14278"/>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9"/>
    <w:semiHidden/>
    <w:unhideWhenUsed/>
    <w:qFormat/>
    <w:locked/>
    <w:rsid w:val="00A14278"/>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locked/>
    <w:rsid w:val="00725605"/>
    <w:rPr>
      <w:rFonts w:ascii="Roboto" w:hAnsi="Roboto"/>
      <w:b/>
      <w:bCs/>
      <w:sz w:val="24"/>
      <w:szCs w:val="32"/>
    </w:rPr>
  </w:style>
  <w:style w:type="character" w:customStyle="1" w:styleId="Titolo2Carattere">
    <w:name w:val="Titolo 2 Carattere"/>
    <w:link w:val="Titolo2"/>
    <w:uiPriority w:val="9"/>
    <w:locked/>
    <w:rsid w:val="003A5CCD"/>
    <w:rPr>
      <w:rFonts w:ascii="Roboto Light" w:hAnsi="Roboto Light"/>
      <w:b/>
      <w:bCs/>
      <w:iCs/>
      <w:szCs w:val="28"/>
    </w:rPr>
  </w:style>
  <w:style w:type="character" w:customStyle="1" w:styleId="Titolo3Carattere">
    <w:name w:val="Titolo 3 Carattere"/>
    <w:link w:val="Titolo3"/>
    <w:uiPriority w:val="9"/>
    <w:locked/>
    <w:rsid w:val="003A79EB"/>
    <w:rPr>
      <w:rFonts w:ascii="Cambria" w:hAnsi="Cambria"/>
      <w:b/>
      <w:bCs/>
      <w:sz w:val="26"/>
      <w:szCs w:val="26"/>
    </w:rPr>
  </w:style>
  <w:style w:type="character" w:customStyle="1" w:styleId="Titolo4Carattere">
    <w:name w:val="Titolo 4 Carattere"/>
    <w:link w:val="Titolo4"/>
    <w:uiPriority w:val="9"/>
    <w:locked/>
    <w:rsid w:val="003A79EB"/>
    <w:rPr>
      <w:rFonts w:ascii="Calibri" w:hAnsi="Calibri"/>
      <w:b/>
      <w:bCs/>
      <w:sz w:val="28"/>
      <w:szCs w:val="28"/>
    </w:rPr>
  </w:style>
  <w:style w:type="character" w:customStyle="1" w:styleId="IntestazioneCarattere">
    <w:name w:val="Intestazione Carattere"/>
    <w:link w:val="Intestazione"/>
    <w:locked/>
    <w:rsid w:val="003A79EB"/>
    <w:rPr>
      <w:sz w:val="24"/>
    </w:rPr>
  </w:style>
  <w:style w:type="character" w:customStyle="1" w:styleId="PidipaginaCarattere">
    <w:name w:val="Piè di pagina Carattere"/>
    <w:link w:val="Pidipagina"/>
    <w:uiPriority w:val="99"/>
    <w:locked/>
    <w:rsid w:val="003A79EB"/>
    <w:rPr>
      <w:sz w:val="24"/>
    </w:rPr>
  </w:style>
  <w:style w:type="character" w:customStyle="1" w:styleId="CollegamentoInternet">
    <w:name w:val="Collegamento Internet"/>
    <w:semiHidden/>
    <w:rsid w:val="003A79EB"/>
    <w:rPr>
      <w:color w:val="0000FF"/>
      <w:u w:val="single"/>
    </w:rPr>
  </w:style>
  <w:style w:type="character" w:customStyle="1" w:styleId="TestofumettoCarattere">
    <w:name w:val="Testo fumetto Carattere"/>
    <w:link w:val="Testofumetto"/>
    <w:uiPriority w:val="99"/>
    <w:semiHidden/>
    <w:locked/>
    <w:rsid w:val="00BB355E"/>
    <w:rPr>
      <w:rFonts w:ascii="Arial Narrow" w:hAnsi="Arial Narrow"/>
      <w:sz w:val="24"/>
      <w:lang w:val="it-IT" w:eastAsia="it-IT" w:bidi="ar-SA"/>
    </w:rPr>
  </w:style>
  <w:style w:type="character" w:customStyle="1" w:styleId="CorpotestoCarattere">
    <w:name w:val="Corpo testo Carattere"/>
    <w:link w:val="Corpotesto"/>
    <w:uiPriority w:val="1"/>
    <w:locked/>
    <w:rsid w:val="003A79EB"/>
    <w:rPr>
      <w:sz w:val="24"/>
    </w:rPr>
  </w:style>
  <w:style w:type="character" w:customStyle="1" w:styleId="Corpodeltesto2Carattere">
    <w:name w:val="Corpo del testo 2 Carattere"/>
    <w:link w:val="Corpodeltesto2"/>
    <w:locked/>
    <w:rsid w:val="003A79EB"/>
    <w:rPr>
      <w:sz w:val="24"/>
    </w:rPr>
  </w:style>
  <w:style w:type="character" w:customStyle="1" w:styleId="Corpodeltesto3Carattere">
    <w:name w:val="Corpo del testo 3 Carattere"/>
    <w:link w:val="Corpodeltesto3"/>
    <w:semiHidden/>
    <w:locked/>
    <w:rsid w:val="003A79EB"/>
    <w:rPr>
      <w:sz w:val="16"/>
    </w:rPr>
  </w:style>
  <w:style w:type="character" w:customStyle="1" w:styleId="Rientrocorpodeltesto2Carattere">
    <w:name w:val="Rientro corpo del testo 2 Carattere"/>
    <w:link w:val="Rientrocorpodeltesto2"/>
    <w:semiHidden/>
    <w:locked/>
    <w:rsid w:val="003A79EB"/>
    <w:rPr>
      <w:sz w:val="24"/>
    </w:rPr>
  </w:style>
  <w:style w:type="character" w:customStyle="1" w:styleId="Rientrocorpodeltesto3Carattere">
    <w:name w:val="Rientro corpo del testo 3 Carattere"/>
    <w:link w:val="Rientrocorpodeltesto3"/>
    <w:semiHidden/>
    <w:locked/>
    <w:rsid w:val="003A79EB"/>
    <w:rPr>
      <w:sz w:val="16"/>
    </w:rPr>
  </w:style>
  <w:style w:type="character" w:customStyle="1" w:styleId="grame">
    <w:name w:val="grame"/>
    <w:rsid w:val="003A79EB"/>
  </w:style>
  <w:style w:type="character" w:styleId="Enfasigrassetto">
    <w:name w:val="Strong"/>
    <w:uiPriority w:val="22"/>
    <w:qFormat/>
    <w:rsid w:val="003A79EB"/>
    <w:rPr>
      <w:b/>
    </w:rPr>
  </w:style>
  <w:style w:type="character" w:customStyle="1" w:styleId="RientrocorpodeltestoCarattere">
    <w:name w:val="Rientro corpo del testo Carattere"/>
    <w:link w:val="Rientrocorpodeltesto"/>
    <w:semiHidden/>
    <w:locked/>
    <w:rsid w:val="003A79EB"/>
    <w:rPr>
      <w:sz w:val="24"/>
    </w:rPr>
  </w:style>
  <w:style w:type="character" w:styleId="Numeropagina">
    <w:name w:val="page number"/>
    <w:basedOn w:val="Carpredefinitoparagrafo"/>
    <w:semiHidden/>
    <w:rsid w:val="003A79EB"/>
  </w:style>
  <w:style w:type="character" w:customStyle="1" w:styleId="TitleChar">
    <w:name w:val="Title Char"/>
    <w:link w:val="Titoloprincipale"/>
    <w:locked/>
    <w:rsid w:val="003A79EB"/>
    <w:rPr>
      <w:rFonts w:ascii="Arial" w:hAnsi="Arial"/>
      <w:b/>
      <w:sz w:val="24"/>
      <w:lang w:val="it-IT" w:eastAsia="it-IT"/>
    </w:rPr>
  </w:style>
  <w:style w:type="character" w:customStyle="1" w:styleId="TitoloCarattere">
    <w:name w:val="Titolo Carattere"/>
    <w:rsid w:val="003A79EB"/>
    <w:rPr>
      <w:rFonts w:ascii="Arial" w:hAnsi="Arial"/>
      <w:b/>
      <w:sz w:val="24"/>
    </w:rPr>
  </w:style>
  <w:style w:type="character" w:customStyle="1" w:styleId="IntestazionemessaggioCarattere">
    <w:name w:val="Intestazione messaggio Carattere"/>
    <w:link w:val="Intestazionemessaggio"/>
    <w:semiHidden/>
    <w:locked/>
    <w:rsid w:val="003A79EB"/>
    <w:rPr>
      <w:rFonts w:ascii="Cambria" w:hAnsi="Cambria"/>
      <w:sz w:val="24"/>
      <w:shd w:val="clear" w:color="auto" w:fill="CCCCCC"/>
    </w:rPr>
  </w:style>
  <w:style w:type="character" w:customStyle="1" w:styleId="IndirizzoHTMLCarattere">
    <w:name w:val="Indirizzo HTML Carattere"/>
    <w:link w:val="IndirizzoHTML"/>
    <w:semiHidden/>
    <w:locked/>
    <w:rsid w:val="003A79EB"/>
    <w:rPr>
      <w:i/>
      <w:sz w:val="24"/>
    </w:rPr>
  </w:style>
  <w:style w:type="character" w:customStyle="1" w:styleId="TestonormaleCarattere">
    <w:name w:val="Testo normale Carattere"/>
    <w:link w:val="Testonormale"/>
    <w:semiHidden/>
    <w:locked/>
    <w:rsid w:val="003A79EB"/>
    <w:rPr>
      <w:rFonts w:ascii="Courier New" w:hAnsi="Courier New"/>
      <w:sz w:val="20"/>
    </w:rPr>
  </w:style>
  <w:style w:type="character" w:customStyle="1" w:styleId="ListLabel1">
    <w:name w:val="ListLabel 1"/>
    <w:rsid w:val="00C1576B"/>
  </w:style>
  <w:style w:type="character" w:customStyle="1" w:styleId="ListLabel2">
    <w:name w:val="ListLabel 2"/>
    <w:rsid w:val="00C1576B"/>
    <w:rPr>
      <w:sz w:val="18"/>
    </w:rPr>
  </w:style>
  <w:style w:type="character" w:customStyle="1" w:styleId="ListLabel3">
    <w:name w:val="ListLabel 3"/>
    <w:rsid w:val="00C1576B"/>
    <w:rPr>
      <w:rFonts w:eastAsia="Times New Roman"/>
      <w:sz w:val="18"/>
    </w:rPr>
  </w:style>
  <w:style w:type="character" w:customStyle="1" w:styleId="ListLabel4">
    <w:name w:val="ListLabel 4"/>
    <w:rsid w:val="00C1576B"/>
    <w:rPr>
      <w:rFonts w:eastAsia="Times New Roman"/>
    </w:rPr>
  </w:style>
  <w:style w:type="character" w:customStyle="1" w:styleId="ListLabel5">
    <w:name w:val="ListLabel 5"/>
    <w:rsid w:val="00C1576B"/>
    <w:rPr>
      <w:sz w:val="20"/>
    </w:rPr>
  </w:style>
  <w:style w:type="character" w:customStyle="1" w:styleId="ListLabel6">
    <w:name w:val="ListLabel 6"/>
    <w:rsid w:val="00C1576B"/>
    <w:rPr>
      <w:rFonts w:eastAsia="MS Mincho"/>
    </w:rPr>
  </w:style>
  <w:style w:type="paragraph" w:styleId="Titolo">
    <w:name w:val="Title"/>
    <w:basedOn w:val="Normale"/>
    <w:next w:val="Corpotesto"/>
    <w:qFormat/>
    <w:rsid w:val="00C1576B"/>
    <w:pPr>
      <w:keepNext/>
      <w:spacing w:before="240"/>
    </w:pPr>
    <w:rPr>
      <w:rFonts w:ascii="Liberation Sans" w:eastAsia="Microsoft YaHei" w:hAnsi="Liberation Sans" w:cs="Mangal"/>
      <w:sz w:val="28"/>
      <w:szCs w:val="28"/>
    </w:rPr>
  </w:style>
  <w:style w:type="paragraph" w:styleId="Corpotesto">
    <w:name w:val="Body Text"/>
    <w:basedOn w:val="Normale"/>
    <w:link w:val="CorpotestoCarattere"/>
    <w:uiPriority w:val="1"/>
    <w:qFormat/>
    <w:rsid w:val="003A79EB"/>
    <w:rPr>
      <w:color w:val="auto"/>
    </w:rPr>
  </w:style>
  <w:style w:type="paragraph" w:styleId="Elenco">
    <w:name w:val="List"/>
    <w:basedOn w:val="Corpotesto"/>
    <w:rsid w:val="00C1576B"/>
    <w:rPr>
      <w:rFonts w:cs="Mangal"/>
    </w:rPr>
  </w:style>
  <w:style w:type="paragraph" w:styleId="Didascalia">
    <w:name w:val="caption"/>
    <w:aliases w:val="figura,Ca,Caption Char1,Caption Char Char1,Caption Char3 Char Char,Caption Char1 Char Char Char,Caption Char Char Char Char Char,Caption Char2 Char Char Char Char Char,Caption Char Char2 Char Char Char Char Char,Caption Char,Caption Char Char"/>
    <w:basedOn w:val="Normale"/>
    <w:uiPriority w:val="35"/>
    <w:qFormat/>
    <w:rsid w:val="00C1576B"/>
    <w:pPr>
      <w:suppressLineNumbers/>
      <w:spacing w:before="120"/>
    </w:pPr>
    <w:rPr>
      <w:rFonts w:cs="Mangal"/>
      <w:i/>
      <w:iCs/>
    </w:rPr>
  </w:style>
  <w:style w:type="paragraph" w:customStyle="1" w:styleId="Indice">
    <w:name w:val="Indice"/>
    <w:basedOn w:val="Normale"/>
    <w:rsid w:val="00C1576B"/>
    <w:pPr>
      <w:suppressLineNumbers/>
    </w:pPr>
    <w:rPr>
      <w:rFonts w:cs="Mangal"/>
    </w:rPr>
  </w:style>
  <w:style w:type="paragraph" w:styleId="Indirizzomittente">
    <w:name w:val="envelope return"/>
    <w:basedOn w:val="Normale"/>
    <w:semiHidden/>
    <w:rsid w:val="003A79EB"/>
    <w:rPr>
      <w:rFonts w:ascii="Arial" w:hAnsi="Arial"/>
      <w:szCs w:val="20"/>
    </w:rPr>
  </w:style>
  <w:style w:type="paragraph" w:styleId="Intestazione">
    <w:name w:val="header"/>
    <w:basedOn w:val="Normale"/>
    <w:link w:val="IntestazioneCarattere"/>
    <w:rsid w:val="003A79EB"/>
    <w:pPr>
      <w:tabs>
        <w:tab w:val="center" w:pos="4819"/>
        <w:tab w:val="right" w:pos="9638"/>
      </w:tabs>
    </w:pPr>
    <w:rPr>
      <w:color w:val="auto"/>
    </w:rPr>
  </w:style>
  <w:style w:type="paragraph" w:styleId="Pidipagina">
    <w:name w:val="footer"/>
    <w:basedOn w:val="Normale"/>
    <w:link w:val="PidipaginaCarattere"/>
    <w:uiPriority w:val="99"/>
    <w:rsid w:val="003A79EB"/>
    <w:pPr>
      <w:tabs>
        <w:tab w:val="center" w:pos="4819"/>
        <w:tab w:val="right" w:pos="9638"/>
      </w:tabs>
    </w:pPr>
    <w:rPr>
      <w:color w:val="auto"/>
    </w:rPr>
  </w:style>
  <w:style w:type="paragraph" w:styleId="Testofumetto">
    <w:name w:val="Balloon Text"/>
    <w:basedOn w:val="Normale"/>
    <w:link w:val="TestofumettoCarattere"/>
    <w:autoRedefine/>
    <w:uiPriority w:val="99"/>
    <w:semiHidden/>
    <w:rsid w:val="00BB355E"/>
    <w:rPr>
      <w:rFonts w:ascii="Arial Narrow" w:hAnsi="Arial Narrow"/>
      <w:color w:val="auto"/>
      <w:szCs w:val="20"/>
    </w:rPr>
  </w:style>
  <w:style w:type="paragraph" w:styleId="Corpodeltesto2">
    <w:name w:val="Body Text 2"/>
    <w:basedOn w:val="Normale"/>
    <w:link w:val="Corpodeltesto2Carattere"/>
    <w:rsid w:val="003A79EB"/>
    <w:pPr>
      <w:spacing w:line="480" w:lineRule="auto"/>
    </w:pPr>
    <w:rPr>
      <w:color w:val="auto"/>
    </w:rPr>
  </w:style>
  <w:style w:type="paragraph" w:styleId="Corpodeltesto3">
    <w:name w:val="Body Text 3"/>
    <w:basedOn w:val="Normale"/>
    <w:link w:val="Corpodeltesto3Carattere"/>
    <w:semiHidden/>
    <w:rsid w:val="003A79EB"/>
    <w:rPr>
      <w:color w:val="auto"/>
      <w:sz w:val="16"/>
      <w:szCs w:val="16"/>
    </w:rPr>
  </w:style>
  <w:style w:type="paragraph" w:styleId="Rientrocorpodeltesto2">
    <w:name w:val="Body Text Indent 2"/>
    <w:basedOn w:val="Normale"/>
    <w:link w:val="Rientrocorpodeltesto2Carattere"/>
    <w:semiHidden/>
    <w:rsid w:val="003A79EB"/>
    <w:pPr>
      <w:spacing w:line="480" w:lineRule="auto"/>
      <w:ind w:left="283"/>
    </w:pPr>
    <w:rPr>
      <w:color w:val="auto"/>
    </w:rPr>
  </w:style>
  <w:style w:type="paragraph" w:styleId="Rientrocorpodeltesto3">
    <w:name w:val="Body Text Indent 3"/>
    <w:basedOn w:val="Normale"/>
    <w:link w:val="Rientrocorpodeltesto3Carattere"/>
    <w:semiHidden/>
    <w:rsid w:val="003A79EB"/>
    <w:pPr>
      <w:ind w:left="283"/>
    </w:pPr>
    <w:rPr>
      <w:color w:val="auto"/>
      <w:sz w:val="16"/>
      <w:szCs w:val="16"/>
    </w:rPr>
  </w:style>
  <w:style w:type="paragraph" w:styleId="NormaleWeb">
    <w:name w:val="Normal (Web)"/>
    <w:basedOn w:val="Normale"/>
    <w:uiPriority w:val="99"/>
    <w:rsid w:val="003A79EB"/>
    <w:pPr>
      <w:spacing w:beforeAutospacing="1" w:afterAutospacing="1"/>
    </w:pPr>
    <w:rPr>
      <w:rFonts w:ascii="Arial Unicode MS" w:eastAsia="Arial Unicode MS" w:hAnsi="Arial Unicode MS" w:cs="Arial Unicode MS"/>
      <w:color w:val="000000"/>
    </w:rPr>
  </w:style>
  <w:style w:type="paragraph" w:customStyle="1" w:styleId="Default">
    <w:name w:val="Default"/>
    <w:rsid w:val="003A79EB"/>
    <w:rPr>
      <w:rFonts w:ascii="Arial Rounded MT Bold" w:hAnsi="Arial Rounded MT Bold" w:cs="Arial Rounded MT Bold"/>
      <w:color w:val="000000"/>
      <w:sz w:val="24"/>
      <w:szCs w:val="24"/>
    </w:rPr>
  </w:style>
  <w:style w:type="paragraph" w:styleId="Rientrocorpodeltesto">
    <w:name w:val="Body Text Indent"/>
    <w:basedOn w:val="Normale"/>
    <w:link w:val="RientrocorpodeltestoCarattere"/>
    <w:semiHidden/>
    <w:rsid w:val="003A79EB"/>
    <w:pPr>
      <w:ind w:left="283"/>
    </w:pPr>
    <w:rPr>
      <w:color w:val="auto"/>
    </w:rPr>
  </w:style>
  <w:style w:type="paragraph" w:customStyle="1" w:styleId="Titoloprincipale">
    <w:name w:val="Titolo principale"/>
    <w:basedOn w:val="Normale"/>
    <w:link w:val="TitleChar"/>
    <w:rsid w:val="003A79EB"/>
    <w:pPr>
      <w:spacing w:line="360" w:lineRule="auto"/>
      <w:jc w:val="center"/>
    </w:pPr>
    <w:rPr>
      <w:rFonts w:ascii="Arial" w:hAnsi="Arial"/>
      <w:b/>
      <w:color w:val="auto"/>
      <w:szCs w:val="20"/>
    </w:rPr>
  </w:style>
  <w:style w:type="paragraph" w:styleId="Intestazionemessaggio">
    <w:name w:val="Message Header"/>
    <w:basedOn w:val="Normale"/>
    <w:link w:val="IntestazionemessaggioCarattere"/>
    <w:rsid w:val="003A79EB"/>
    <w:pPr>
      <w:pBdr>
        <w:top w:val="single" w:sz="6" w:space="1" w:color="00000A"/>
        <w:left w:val="single" w:sz="6" w:space="1" w:color="00000A"/>
        <w:bottom w:val="single" w:sz="6" w:space="1" w:color="00000A"/>
        <w:right w:val="single" w:sz="6" w:space="1" w:color="00000A"/>
      </w:pBdr>
      <w:shd w:val="pct20" w:color="auto" w:fill="auto"/>
      <w:ind w:left="1134" w:hanging="1134"/>
    </w:pPr>
    <w:rPr>
      <w:rFonts w:ascii="Cambria" w:hAnsi="Cambria"/>
      <w:color w:val="auto"/>
    </w:rPr>
  </w:style>
  <w:style w:type="paragraph" w:styleId="IndirizzoHTML">
    <w:name w:val="HTML Address"/>
    <w:basedOn w:val="Normale"/>
    <w:link w:val="IndirizzoHTMLCarattere"/>
    <w:rsid w:val="003A79EB"/>
    <w:rPr>
      <w:i/>
      <w:iCs/>
      <w:color w:val="auto"/>
    </w:rPr>
  </w:style>
  <w:style w:type="paragraph" w:styleId="Testonormale">
    <w:name w:val="Plain Text"/>
    <w:basedOn w:val="Normale"/>
    <w:link w:val="TestonormaleCarattere"/>
    <w:rsid w:val="003A79EB"/>
    <w:rPr>
      <w:rFonts w:ascii="Courier New" w:hAnsi="Courier New"/>
      <w:color w:val="auto"/>
      <w:szCs w:val="20"/>
    </w:rPr>
  </w:style>
  <w:style w:type="paragraph" w:styleId="Indirizzodestinatario">
    <w:name w:val="envelope address"/>
    <w:basedOn w:val="Normale"/>
    <w:rsid w:val="003A79EB"/>
    <w:pPr>
      <w:ind w:left="2880"/>
    </w:pPr>
    <w:rPr>
      <w:rFonts w:ascii="Arial" w:hAnsi="Arial" w:cs="Arial"/>
    </w:rPr>
  </w:style>
  <w:style w:type="paragraph" w:customStyle="1" w:styleId="bodytext2">
    <w:name w:val="bodytext2"/>
    <w:basedOn w:val="Default"/>
    <w:next w:val="Default"/>
    <w:rsid w:val="003A79EB"/>
    <w:rPr>
      <w:rFonts w:ascii="EJCLDP+TimesNewRoman" w:hAnsi="EJCLDP+TimesNewRoman" w:cs="Times New Roman"/>
      <w:color w:val="00000A"/>
    </w:rPr>
  </w:style>
  <w:style w:type="paragraph" w:customStyle="1" w:styleId="Quotations">
    <w:name w:val="Quotations"/>
    <w:basedOn w:val="Normale"/>
    <w:rsid w:val="00C1576B"/>
  </w:style>
  <w:style w:type="paragraph" w:styleId="Sottotitolo">
    <w:name w:val="Subtitle"/>
    <w:basedOn w:val="Titolo"/>
    <w:qFormat/>
    <w:rsid w:val="00C1576B"/>
  </w:style>
  <w:style w:type="character" w:styleId="Collegamentoipertestuale">
    <w:name w:val="Hyperlink"/>
    <w:basedOn w:val="Carpredefinitoparagrafo"/>
    <w:uiPriority w:val="99"/>
    <w:rsid w:val="00ED4E2F"/>
    <w:rPr>
      <w:color w:val="0563C1" w:themeColor="hyperlink"/>
      <w:u w:val="single"/>
    </w:rPr>
  </w:style>
  <w:style w:type="paragraph" w:styleId="Paragrafoelenco">
    <w:name w:val="List Paragraph"/>
    <w:basedOn w:val="Normale"/>
    <w:uiPriority w:val="1"/>
    <w:qFormat/>
    <w:rsid w:val="0015592F"/>
    <w:pPr>
      <w:numPr>
        <w:numId w:val="21"/>
      </w:numPr>
      <w:tabs>
        <w:tab w:val="clear" w:pos="425"/>
        <w:tab w:val="center" w:pos="426"/>
      </w:tabs>
      <w:snapToGrid/>
    </w:pPr>
    <w:rPr>
      <w:color w:val="auto"/>
      <w:szCs w:val="20"/>
    </w:rPr>
  </w:style>
  <w:style w:type="table" w:styleId="Grigliatabella">
    <w:name w:val="Table Grid"/>
    <w:basedOn w:val="Tabellanormale"/>
    <w:locked/>
    <w:rsid w:val="00BC50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ttotitolotabella">
    <w:name w:val="Sottotitolo tabella"/>
    <w:basedOn w:val="Normale"/>
    <w:qFormat/>
    <w:rsid w:val="00990FD6"/>
    <w:pPr>
      <w:keepNext/>
      <w:snapToGrid/>
    </w:pPr>
    <w:rPr>
      <w:rFonts w:eastAsiaTheme="minorEastAsia" w:cstheme="minorBidi"/>
      <w:color w:val="8EAADB" w:themeColor="accent5" w:themeTint="99"/>
      <w:sz w:val="16"/>
    </w:rPr>
  </w:style>
  <w:style w:type="paragraph" w:customStyle="1" w:styleId="Notatabella">
    <w:name w:val="Nota tabella"/>
    <w:basedOn w:val="Normale"/>
    <w:rsid w:val="00990FD6"/>
    <w:pPr>
      <w:keepNext/>
      <w:keepLines/>
      <w:widowControl w:val="0"/>
      <w:snapToGrid/>
      <w:spacing w:line="200" w:lineRule="exact"/>
    </w:pPr>
    <w:rPr>
      <w:color w:val="auto"/>
      <w:sz w:val="16"/>
      <w:szCs w:val="20"/>
    </w:rPr>
  </w:style>
  <w:style w:type="paragraph" w:styleId="Sommario1">
    <w:name w:val="toc 1"/>
    <w:basedOn w:val="Normale"/>
    <w:next w:val="Normale"/>
    <w:autoRedefine/>
    <w:uiPriority w:val="39"/>
    <w:locked/>
    <w:rsid w:val="00F57935"/>
    <w:pPr>
      <w:tabs>
        <w:tab w:val="clear" w:pos="425"/>
        <w:tab w:val="clear" w:pos="567"/>
        <w:tab w:val="left" w:pos="851"/>
        <w:tab w:val="right" w:leader="dot" w:pos="9072"/>
      </w:tabs>
      <w:spacing w:before="240"/>
      <w:mirrorIndents/>
      <w:jc w:val="left"/>
    </w:pPr>
    <w:rPr>
      <w:rFonts w:cstheme="minorHAnsi"/>
      <w:b/>
      <w:szCs w:val="20"/>
    </w:rPr>
  </w:style>
  <w:style w:type="numbering" w:customStyle="1" w:styleId="Elencocorrente1">
    <w:name w:val="Elenco corrente1"/>
    <w:uiPriority w:val="99"/>
    <w:rsid w:val="0092797B"/>
    <w:pPr>
      <w:numPr>
        <w:numId w:val="1"/>
      </w:numPr>
    </w:pPr>
  </w:style>
  <w:style w:type="paragraph" w:customStyle="1" w:styleId="paragraph">
    <w:name w:val="paragraph"/>
    <w:basedOn w:val="Normale"/>
    <w:rsid w:val="0092797B"/>
    <w:pPr>
      <w:snapToGrid/>
      <w:spacing w:before="100" w:beforeAutospacing="1" w:after="100" w:afterAutospacing="1"/>
      <w:jc w:val="left"/>
    </w:pPr>
    <w:rPr>
      <w:rFonts w:ascii="Times New Roman" w:hAnsi="Times New Roman"/>
      <w:color w:val="auto"/>
      <w:sz w:val="24"/>
    </w:rPr>
  </w:style>
  <w:style w:type="character" w:customStyle="1" w:styleId="normaltextrun">
    <w:name w:val="normaltextrun"/>
    <w:basedOn w:val="Carpredefinitoparagrafo"/>
    <w:rsid w:val="0092797B"/>
  </w:style>
  <w:style w:type="character" w:customStyle="1" w:styleId="eop">
    <w:name w:val="eop"/>
    <w:basedOn w:val="Carpredefinitoparagrafo"/>
    <w:rsid w:val="0092797B"/>
  </w:style>
  <w:style w:type="paragraph" w:styleId="Titolosommario">
    <w:name w:val="TOC Heading"/>
    <w:basedOn w:val="Titolo1"/>
    <w:next w:val="Normale"/>
    <w:uiPriority w:val="39"/>
    <w:unhideWhenUsed/>
    <w:qFormat/>
    <w:rsid w:val="0092797B"/>
    <w:pPr>
      <w:keepLines/>
      <w:snapToGrid/>
      <w:spacing w:before="240" w:after="0" w:line="259" w:lineRule="auto"/>
      <w:jc w:val="left"/>
      <w:outlineLvl w:val="9"/>
    </w:pPr>
    <w:rPr>
      <w:rFonts w:asciiTheme="majorHAnsi" w:eastAsiaTheme="majorEastAsia" w:hAnsiTheme="majorHAnsi" w:cstheme="majorBidi"/>
      <w:b w:val="0"/>
      <w:bCs w:val="0"/>
      <w:color w:val="2E74B5" w:themeColor="accent1" w:themeShade="BF"/>
      <w:sz w:val="32"/>
    </w:rPr>
  </w:style>
  <w:style w:type="paragraph" w:styleId="Sommario2">
    <w:name w:val="toc 2"/>
    <w:basedOn w:val="Normale"/>
    <w:next w:val="Normale"/>
    <w:uiPriority w:val="39"/>
    <w:unhideWhenUsed/>
    <w:locked/>
    <w:rsid w:val="00C064F2"/>
    <w:pPr>
      <w:tabs>
        <w:tab w:val="clear" w:pos="425"/>
        <w:tab w:val="clear" w:pos="567"/>
        <w:tab w:val="left" w:pos="1134"/>
        <w:tab w:val="right" w:leader="dot" w:pos="9072"/>
      </w:tabs>
      <w:spacing w:after="0"/>
      <w:ind w:left="200"/>
    </w:pPr>
    <w:rPr>
      <w:rFonts w:cs="Calibri (Corpo)"/>
      <w:szCs w:val="20"/>
    </w:rPr>
  </w:style>
  <w:style w:type="character" w:styleId="Rimandocommento">
    <w:name w:val="annotation reference"/>
    <w:basedOn w:val="Carpredefinitoparagrafo"/>
    <w:uiPriority w:val="99"/>
    <w:unhideWhenUsed/>
    <w:rsid w:val="0092797B"/>
    <w:rPr>
      <w:sz w:val="16"/>
      <w:szCs w:val="16"/>
    </w:rPr>
  </w:style>
  <w:style w:type="paragraph" w:styleId="Testocommento">
    <w:name w:val="annotation text"/>
    <w:basedOn w:val="Normale"/>
    <w:link w:val="TestocommentoCarattere"/>
    <w:uiPriority w:val="99"/>
    <w:unhideWhenUsed/>
    <w:rsid w:val="0092797B"/>
    <w:pPr>
      <w:snapToGrid/>
      <w:spacing w:after="0"/>
      <w:jc w:val="left"/>
    </w:pPr>
    <w:rPr>
      <w:rFonts w:asciiTheme="minorHAnsi" w:eastAsiaTheme="minorHAnsi" w:hAnsiTheme="minorHAnsi" w:cstheme="minorBidi"/>
      <w:color w:val="auto"/>
      <w:szCs w:val="20"/>
      <w:lang w:eastAsia="en-US"/>
    </w:rPr>
  </w:style>
  <w:style w:type="character" w:customStyle="1" w:styleId="TestocommentoCarattere">
    <w:name w:val="Testo commento Carattere"/>
    <w:basedOn w:val="Carpredefinitoparagrafo"/>
    <w:link w:val="Testocommento"/>
    <w:uiPriority w:val="99"/>
    <w:rsid w:val="0092797B"/>
    <w:rPr>
      <w:rFonts w:asciiTheme="minorHAnsi" w:eastAsiaTheme="minorHAnsi" w:hAnsiTheme="minorHAnsi" w:cstheme="minorBidi"/>
      <w:lang w:eastAsia="en-US"/>
    </w:rPr>
  </w:style>
  <w:style w:type="paragraph" w:styleId="Soggettocommento">
    <w:name w:val="annotation subject"/>
    <w:basedOn w:val="Testocommento"/>
    <w:next w:val="Testocommento"/>
    <w:link w:val="SoggettocommentoCarattere"/>
    <w:uiPriority w:val="99"/>
    <w:semiHidden/>
    <w:unhideWhenUsed/>
    <w:rsid w:val="0092797B"/>
    <w:rPr>
      <w:b/>
      <w:bCs/>
    </w:rPr>
  </w:style>
  <w:style w:type="character" w:customStyle="1" w:styleId="SoggettocommentoCarattere">
    <w:name w:val="Soggetto commento Carattere"/>
    <w:basedOn w:val="TestocommentoCarattere"/>
    <w:link w:val="Soggettocommento"/>
    <w:uiPriority w:val="99"/>
    <w:semiHidden/>
    <w:rsid w:val="0092797B"/>
    <w:rPr>
      <w:rFonts w:asciiTheme="minorHAnsi" w:eastAsiaTheme="minorHAnsi" w:hAnsiTheme="minorHAnsi" w:cstheme="minorBidi"/>
      <w:b/>
      <w:bCs/>
      <w:lang w:eastAsia="en-US"/>
    </w:rPr>
  </w:style>
  <w:style w:type="character" w:customStyle="1" w:styleId="Mention">
    <w:name w:val="Mention"/>
    <w:basedOn w:val="Carpredefinitoparagrafo"/>
    <w:uiPriority w:val="99"/>
    <w:unhideWhenUsed/>
    <w:rsid w:val="0092797B"/>
    <w:rPr>
      <w:color w:val="2B579A"/>
      <w:shd w:val="clear" w:color="auto" w:fill="E6E6E6"/>
    </w:rPr>
  </w:style>
  <w:style w:type="paragraph" w:styleId="Revisione">
    <w:name w:val="Revision"/>
    <w:hidden/>
    <w:uiPriority w:val="99"/>
    <w:semiHidden/>
    <w:rsid w:val="0092797B"/>
    <w:rPr>
      <w:rFonts w:asciiTheme="minorHAnsi" w:eastAsiaTheme="minorHAnsi" w:hAnsiTheme="minorHAnsi" w:cstheme="minorBidi"/>
      <w:sz w:val="24"/>
      <w:szCs w:val="24"/>
      <w:lang w:eastAsia="en-US"/>
    </w:rPr>
  </w:style>
  <w:style w:type="numbering" w:customStyle="1" w:styleId="WW8Num8">
    <w:name w:val="WW8Num8"/>
    <w:basedOn w:val="Nessunelenco"/>
    <w:rsid w:val="0092797B"/>
    <w:pPr>
      <w:numPr>
        <w:numId w:val="2"/>
      </w:numPr>
    </w:pPr>
  </w:style>
  <w:style w:type="numbering" w:customStyle="1" w:styleId="WW8Num63">
    <w:name w:val="WW8Num63"/>
    <w:basedOn w:val="Nessunelenco"/>
    <w:rsid w:val="0092797B"/>
    <w:pPr>
      <w:numPr>
        <w:numId w:val="3"/>
      </w:numPr>
    </w:pPr>
  </w:style>
  <w:style w:type="character" w:customStyle="1" w:styleId="UnresolvedMention">
    <w:name w:val="Unresolved Mention"/>
    <w:basedOn w:val="Carpredefinitoparagrafo"/>
    <w:uiPriority w:val="99"/>
    <w:semiHidden/>
    <w:unhideWhenUsed/>
    <w:rsid w:val="0092797B"/>
    <w:rPr>
      <w:color w:val="605E5C"/>
      <w:shd w:val="clear" w:color="auto" w:fill="E1DFDD"/>
    </w:rPr>
  </w:style>
  <w:style w:type="numbering" w:customStyle="1" w:styleId="Elencocorrente2">
    <w:name w:val="Elenco corrente2"/>
    <w:uiPriority w:val="99"/>
    <w:rsid w:val="0086464D"/>
    <w:pPr>
      <w:numPr>
        <w:numId w:val="9"/>
      </w:numPr>
    </w:pPr>
  </w:style>
  <w:style w:type="character" w:customStyle="1" w:styleId="Titolo5Carattere">
    <w:name w:val="Titolo 5 Carattere"/>
    <w:basedOn w:val="Carpredefinitoparagrafo"/>
    <w:link w:val="Titolo5"/>
    <w:uiPriority w:val="9"/>
    <w:semiHidden/>
    <w:rsid w:val="00A14278"/>
    <w:rPr>
      <w:rFonts w:asciiTheme="majorHAnsi" w:eastAsiaTheme="majorEastAsia" w:hAnsiTheme="majorHAnsi" w:cstheme="majorBidi"/>
      <w:color w:val="2E74B5" w:themeColor="accent1" w:themeShade="BF"/>
      <w:szCs w:val="24"/>
    </w:rPr>
  </w:style>
  <w:style w:type="character" w:customStyle="1" w:styleId="Titolo6Carattere">
    <w:name w:val="Titolo 6 Carattere"/>
    <w:basedOn w:val="Carpredefinitoparagrafo"/>
    <w:link w:val="Titolo6"/>
    <w:uiPriority w:val="9"/>
    <w:semiHidden/>
    <w:rsid w:val="00A14278"/>
    <w:rPr>
      <w:rFonts w:asciiTheme="majorHAnsi" w:eastAsiaTheme="majorEastAsia" w:hAnsiTheme="majorHAnsi" w:cstheme="majorBidi"/>
      <w:color w:val="1F4D78" w:themeColor="accent1" w:themeShade="7F"/>
      <w:szCs w:val="24"/>
    </w:rPr>
  </w:style>
  <w:style w:type="character" w:customStyle="1" w:styleId="Titolo7Carattere">
    <w:name w:val="Titolo 7 Carattere"/>
    <w:basedOn w:val="Carpredefinitoparagrafo"/>
    <w:link w:val="Titolo7"/>
    <w:uiPriority w:val="9"/>
    <w:semiHidden/>
    <w:rsid w:val="00A14278"/>
    <w:rPr>
      <w:rFonts w:asciiTheme="majorHAnsi" w:eastAsiaTheme="majorEastAsia" w:hAnsiTheme="majorHAnsi" w:cstheme="majorBidi"/>
      <w:i/>
      <w:iCs/>
      <w:color w:val="1F4D78" w:themeColor="accent1" w:themeShade="7F"/>
      <w:szCs w:val="24"/>
    </w:rPr>
  </w:style>
  <w:style w:type="character" w:customStyle="1" w:styleId="Titolo8Carattere">
    <w:name w:val="Titolo 8 Carattere"/>
    <w:basedOn w:val="Carpredefinitoparagrafo"/>
    <w:link w:val="Titolo8"/>
    <w:uiPriority w:val="9"/>
    <w:semiHidden/>
    <w:rsid w:val="00A14278"/>
    <w:rPr>
      <w:rFonts w:asciiTheme="majorHAnsi" w:eastAsiaTheme="majorEastAsia" w:hAnsiTheme="majorHAnsi" w:cstheme="majorBidi"/>
      <w:color w:val="272727" w:themeColor="text1" w:themeTint="D8"/>
      <w:sz w:val="21"/>
      <w:szCs w:val="21"/>
    </w:rPr>
  </w:style>
  <w:style w:type="character" w:customStyle="1" w:styleId="Titolo9Carattere">
    <w:name w:val="Titolo 9 Carattere"/>
    <w:basedOn w:val="Carpredefinitoparagrafo"/>
    <w:link w:val="Titolo9"/>
    <w:uiPriority w:val="9"/>
    <w:semiHidden/>
    <w:rsid w:val="00A14278"/>
    <w:rPr>
      <w:rFonts w:asciiTheme="majorHAnsi" w:eastAsiaTheme="majorEastAsia" w:hAnsiTheme="majorHAnsi" w:cstheme="majorBidi"/>
      <w:i/>
      <w:iCs/>
      <w:color w:val="272727" w:themeColor="text1" w:themeTint="D8"/>
      <w:sz w:val="21"/>
      <w:szCs w:val="21"/>
    </w:rPr>
  </w:style>
  <w:style w:type="numbering" w:styleId="ArticoloSezione">
    <w:name w:val="Outline List 3"/>
    <w:basedOn w:val="Nessunelenco"/>
    <w:semiHidden/>
    <w:unhideWhenUsed/>
    <w:rsid w:val="00A14278"/>
    <w:pPr>
      <w:numPr>
        <w:numId w:val="4"/>
      </w:numPr>
    </w:pPr>
  </w:style>
  <w:style w:type="numbering" w:styleId="1ai">
    <w:name w:val="Outline List 1"/>
    <w:basedOn w:val="Nessunelenco"/>
    <w:semiHidden/>
    <w:unhideWhenUsed/>
    <w:rsid w:val="00A14278"/>
    <w:pPr>
      <w:numPr>
        <w:numId w:val="5"/>
      </w:numPr>
    </w:pPr>
  </w:style>
  <w:style w:type="numbering" w:styleId="111111">
    <w:name w:val="Outline List 2"/>
    <w:basedOn w:val="Nessunelenco"/>
    <w:semiHidden/>
    <w:unhideWhenUsed/>
    <w:rsid w:val="00A14278"/>
    <w:pPr>
      <w:numPr>
        <w:numId w:val="6"/>
      </w:numPr>
    </w:pPr>
  </w:style>
  <w:style w:type="paragraph" w:styleId="Numeroelenco">
    <w:name w:val="List Number"/>
    <w:basedOn w:val="Normale"/>
    <w:qFormat/>
    <w:rsid w:val="006B71B7"/>
    <w:pPr>
      <w:numPr>
        <w:numId w:val="20"/>
      </w:numPr>
      <w:tabs>
        <w:tab w:val="num" w:pos="425"/>
      </w:tabs>
    </w:pPr>
  </w:style>
  <w:style w:type="numbering" w:customStyle="1" w:styleId="Elencocorrente4">
    <w:name w:val="Elenco corrente4"/>
    <w:uiPriority w:val="99"/>
    <w:rsid w:val="00023B2F"/>
    <w:pPr>
      <w:numPr>
        <w:numId w:val="11"/>
      </w:numPr>
    </w:pPr>
  </w:style>
  <w:style w:type="numbering" w:customStyle="1" w:styleId="Elencocorrente3">
    <w:name w:val="Elenco corrente3"/>
    <w:uiPriority w:val="99"/>
    <w:rsid w:val="00023B2F"/>
    <w:pPr>
      <w:numPr>
        <w:numId w:val="10"/>
      </w:numPr>
    </w:pPr>
  </w:style>
  <w:style w:type="paragraph" w:customStyle="1" w:styleId="Stile1">
    <w:name w:val="Stile1"/>
    <w:basedOn w:val="Numeroelenco"/>
    <w:qFormat/>
    <w:rsid w:val="00023B2F"/>
  </w:style>
  <w:style w:type="numbering" w:customStyle="1" w:styleId="Elencocorrente5">
    <w:name w:val="Elenco corrente5"/>
    <w:uiPriority w:val="99"/>
    <w:rsid w:val="00B52970"/>
    <w:pPr>
      <w:numPr>
        <w:numId w:val="12"/>
      </w:numPr>
    </w:pPr>
  </w:style>
  <w:style w:type="numbering" w:customStyle="1" w:styleId="Elencocorrente6">
    <w:name w:val="Elenco corrente6"/>
    <w:uiPriority w:val="99"/>
    <w:rsid w:val="005978DA"/>
    <w:pPr>
      <w:numPr>
        <w:numId w:val="13"/>
      </w:numPr>
    </w:pPr>
  </w:style>
  <w:style w:type="numbering" w:customStyle="1" w:styleId="Elencocorrente7">
    <w:name w:val="Elenco corrente7"/>
    <w:uiPriority w:val="99"/>
    <w:rsid w:val="00566EF1"/>
    <w:pPr>
      <w:numPr>
        <w:numId w:val="14"/>
      </w:numPr>
    </w:pPr>
  </w:style>
  <w:style w:type="numbering" w:customStyle="1" w:styleId="Elencocorrente8">
    <w:name w:val="Elenco corrente8"/>
    <w:uiPriority w:val="99"/>
    <w:rsid w:val="00B74F19"/>
    <w:pPr>
      <w:numPr>
        <w:numId w:val="15"/>
      </w:numPr>
    </w:pPr>
  </w:style>
  <w:style w:type="numbering" w:customStyle="1" w:styleId="Elencocorrente9">
    <w:name w:val="Elenco corrente9"/>
    <w:uiPriority w:val="99"/>
    <w:rsid w:val="00D81F05"/>
    <w:pPr>
      <w:numPr>
        <w:numId w:val="16"/>
      </w:numPr>
    </w:pPr>
  </w:style>
  <w:style w:type="numbering" w:customStyle="1" w:styleId="Elencocorrente11">
    <w:name w:val="Elenco corrente11"/>
    <w:uiPriority w:val="99"/>
    <w:rsid w:val="006B71B7"/>
    <w:pPr>
      <w:numPr>
        <w:numId w:val="18"/>
      </w:numPr>
    </w:pPr>
  </w:style>
  <w:style w:type="numbering" w:customStyle="1" w:styleId="Elencocorrente10">
    <w:name w:val="Elenco corrente10"/>
    <w:uiPriority w:val="99"/>
    <w:rsid w:val="006B71B7"/>
    <w:pPr>
      <w:numPr>
        <w:numId w:val="17"/>
      </w:numPr>
    </w:pPr>
  </w:style>
  <w:style w:type="numbering" w:customStyle="1" w:styleId="Elencocorrente12">
    <w:name w:val="Elenco corrente12"/>
    <w:uiPriority w:val="99"/>
    <w:rsid w:val="006B71B7"/>
    <w:pPr>
      <w:numPr>
        <w:numId w:val="19"/>
      </w:numPr>
    </w:pPr>
  </w:style>
  <w:style w:type="numbering" w:customStyle="1" w:styleId="Elencocorrente13">
    <w:name w:val="Elenco corrente13"/>
    <w:uiPriority w:val="99"/>
    <w:rsid w:val="005719B7"/>
    <w:pPr>
      <w:numPr>
        <w:numId w:val="22"/>
      </w:numPr>
    </w:pPr>
  </w:style>
  <w:style w:type="paragraph" w:customStyle="1" w:styleId="Contenutotabella">
    <w:name w:val="Contenuto tabella"/>
    <w:basedOn w:val="Normale"/>
    <w:rsid w:val="009D136E"/>
    <w:pPr>
      <w:widowControl w:val="0"/>
      <w:suppressLineNumbers/>
      <w:suppressAutoHyphens/>
      <w:snapToGrid/>
      <w:spacing w:after="0"/>
      <w:jc w:val="left"/>
    </w:pPr>
    <w:rPr>
      <w:rFonts w:ascii="Times New Roman" w:eastAsia="Arial Unicode MS" w:hAnsi="Times New Roman" w:cs="Mangal"/>
      <w:color w:val="auto"/>
      <w:kern w:val="1"/>
      <w:sz w:val="24"/>
      <w:lang w:eastAsia="hi-IN" w:bidi="hi-IN"/>
    </w:rPr>
  </w:style>
  <w:style w:type="paragraph" w:customStyle="1" w:styleId="Normale2">
    <w:name w:val="Normale 2"/>
    <w:basedOn w:val="Normale"/>
    <w:rsid w:val="009D136E"/>
    <w:pPr>
      <w:snapToGrid/>
      <w:spacing w:after="240"/>
      <w:ind w:left="357"/>
    </w:pPr>
    <w:rPr>
      <w:rFonts w:ascii="Arial" w:hAnsi="Arial" w:cs="Arial"/>
      <w:color w:val="auto"/>
      <w:szCs w:val="20"/>
    </w:rPr>
  </w:style>
  <w:style w:type="paragraph" w:customStyle="1" w:styleId="testo">
    <w:name w:val="testo"/>
    <w:basedOn w:val="Normale"/>
    <w:qFormat/>
    <w:rsid w:val="009D136E"/>
    <w:pPr>
      <w:snapToGrid/>
      <w:spacing w:after="0" w:line="360" w:lineRule="auto"/>
    </w:pPr>
    <w:rPr>
      <w:rFonts w:ascii="Baskerville Old Face" w:hAnsi="Baskerville Old Face" w:cs="Verdana,Italic"/>
      <w:iCs/>
      <w:color w:val="auto"/>
      <w:sz w:val="22"/>
      <w:szCs w:val="20"/>
    </w:rPr>
  </w:style>
  <w:style w:type="paragraph" w:customStyle="1" w:styleId="testomio">
    <w:name w:val="testo mio"/>
    <w:basedOn w:val="testo"/>
    <w:link w:val="testomioCarattere"/>
    <w:qFormat/>
    <w:rsid w:val="009D136E"/>
  </w:style>
  <w:style w:type="character" w:customStyle="1" w:styleId="testomioCarattere">
    <w:name w:val="testo mio Carattere"/>
    <w:basedOn w:val="Carpredefinitoparagrafo"/>
    <w:link w:val="testomio"/>
    <w:rsid w:val="009D136E"/>
    <w:rPr>
      <w:rFonts w:ascii="Baskerville Old Face" w:hAnsi="Baskerville Old Face" w:cs="Verdana,Italic"/>
      <w:iCs/>
      <w:sz w:val="22"/>
    </w:rPr>
  </w:style>
  <w:style w:type="paragraph" w:customStyle="1" w:styleId="normale1">
    <w:name w:val="normale1"/>
    <w:basedOn w:val="Normale"/>
    <w:rsid w:val="009D136E"/>
    <w:pPr>
      <w:snapToGrid/>
      <w:spacing w:before="100" w:beforeAutospacing="1" w:after="100" w:afterAutospacing="1"/>
      <w:jc w:val="left"/>
    </w:pPr>
    <w:rPr>
      <w:rFonts w:ascii="Times New Roman" w:hAnsi="Times New Roman"/>
      <w:color w:val="auto"/>
      <w:sz w:val="24"/>
    </w:rPr>
  </w:style>
  <w:style w:type="paragraph" w:styleId="Nessunaspaziatura">
    <w:name w:val="No Spacing"/>
    <w:uiPriority w:val="1"/>
    <w:qFormat/>
    <w:rsid w:val="009D136E"/>
    <w:rPr>
      <w:rFonts w:asciiTheme="minorHAnsi" w:eastAsiaTheme="minorEastAsia" w:hAnsiTheme="minorHAnsi" w:cstheme="minorBidi"/>
      <w:sz w:val="22"/>
      <w:szCs w:val="22"/>
    </w:rPr>
  </w:style>
  <w:style w:type="paragraph" w:customStyle="1" w:styleId="TESTO0">
    <w:name w:val="TESTO"/>
    <w:basedOn w:val="Normale"/>
    <w:qFormat/>
    <w:rsid w:val="009D136E"/>
    <w:pPr>
      <w:snapToGrid/>
      <w:spacing w:after="0" w:line="360" w:lineRule="auto"/>
    </w:pPr>
    <w:rPr>
      <w:rFonts w:asciiTheme="minorHAnsi" w:hAnsiTheme="minorHAnsi"/>
      <w:color w:val="auto"/>
      <w:sz w:val="22"/>
      <w:szCs w:val="20"/>
    </w:rPr>
  </w:style>
  <w:style w:type="paragraph" w:styleId="Sommario3">
    <w:name w:val="toc 3"/>
    <w:basedOn w:val="Normale"/>
    <w:next w:val="Normale"/>
    <w:autoRedefine/>
    <w:uiPriority w:val="39"/>
    <w:unhideWhenUsed/>
    <w:locked/>
    <w:rsid w:val="009D136E"/>
    <w:pPr>
      <w:tabs>
        <w:tab w:val="clear" w:pos="425"/>
        <w:tab w:val="clear" w:pos="567"/>
      </w:tabs>
      <w:spacing w:after="0"/>
      <w:ind w:left="400"/>
      <w:jc w:val="left"/>
    </w:pPr>
    <w:rPr>
      <w:rFonts w:asciiTheme="minorHAnsi" w:hAnsiTheme="minorHAnsi" w:cstheme="minorHAnsi"/>
      <w:i/>
      <w:iCs/>
      <w:szCs w:val="20"/>
    </w:rPr>
  </w:style>
  <w:style w:type="paragraph" w:styleId="Sommario4">
    <w:name w:val="toc 4"/>
    <w:basedOn w:val="Normale"/>
    <w:next w:val="Normale"/>
    <w:autoRedefine/>
    <w:uiPriority w:val="39"/>
    <w:unhideWhenUsed/>
    <w:locked/>
    <w:rsid w:val="009D136E"/>
    <w:pPr>
      <w:tabs>
        <w:tab w:val="clear" w:pos="425"/>
        <w:tab w:val="clear" w:pos="567"/>
      </w:tabs>
      <w:spacing w:after="0"/>
      <w:ind w:left="600"/>
      <w:jc w:val="left"/>
    </w:pPr>
    <w:rPr>
      <w:rFonts w:asciiTheme="minorHAnsi" w:hAnsiTheme="minorHAnsi" w:cstheme="minorHAnsi"/>
      <w:sz w:val="18"/>
      <w:szCs w:val="18"/>
    </w:rPr>
  </w:style>
  <w:style w:type="paragraph" w:styleId="Sommario5">
    <w:name w:val="toc 5"/>
    <w:basedOn w:val="Normale"/>
    <w:next w:val="Normale"/>
    <w:autoRedefine/>
    <w:uiPriority w:val="39"/>
    <w:unhideWhenUsed/>
    <w:locked/>
    <w:rsid w:val="009D136E"/>
    <w:pPr>
      <w:tabs>
        <w:tab w:val="clear" w:pos="425"/>
        <w:tab w:val="clear" w:pos="567"/>
      </w:tabs>
      <w:spacing w:after="0"/>
      <w:ind w:left="800"/>
      <w:jc w:val="left"/>
    </w:pPr>
    <w:rPr>
      <w:rFonts w:asciiTheme="minorHAnsi" w:hAnsiTheme="minorHAnsi" w:cstheme="minorHAnsi"/>
      <w:sz w:val="18"/>
      <w:szCs w:val="18"/>
    </w:rPr>
  </w:style>
  <w:style w:type="paragraph" w:styleId="Sommario6">
    <w:name w:val="toc 6"/>
    <w:basedOn w:val="Normale"/>
    <w:next w:val="Normale"/>
    <w:autoRedefine/>
    <w:uiPriority w:val="39"/>
    <w:unhideWhenUsed/>
    <w:locked/>
    <w:rsid w:val="009D136E"/>
    <w:pPr>
      <w:tabs>
        <w:tab w:val="clear" w:pos="425"/>
        <w:tab w:val="clear" w:pos="567"/>
      </w:tabs>
      <w:spacing w:after="0"/>
      <w:ind w:left="1000"/>
      <w:jc w:val="left"/>
    </w:pPr>
    <w:rPr>
      <w:rFonts w:asciiTheme="minorHAnsi" w:hAnsiTheme="minorHAnsi" w:cstheme="minorHAnsi"/>
      <w:sz w:val="18"/>
      <w:szCs w:val="18"/>
    </w:rPr>
  </w:style>
  <w:style w:type="paragraph" w:styleId="Sommario7">
    <w:name w:val="toc 7"/>
    <w:basedOn w:val="Normale"/>
    <w:next w:val="Normale"/>
    <w:autoRedefine/>
    <w:uiPriority w:val="39"/>
    <w:unhideWhenUsed/>
    <w:locked/>
    <w:rsid w:val="009D136E"/>
    <w:pPr>
      <w:tabs>
        <w:tab w:val="clear" w:pos="425"/>
        <w:tab w:val="clear" w:pos="567"/>
      </w:tabs>
      <w:spacing w:after="0"/>
      <w:ind w:left="1200"/>
      <w:jc w:val="left"/>
    </w:pPr>
    <w:rPr>
      <w:rFonts w:asciiTheme="minorHAnsi" w:hAnsiTheme="minorHAnsi" w:cstheme="minorHAnsi"/>
      <w:sz w:val="18"/>
      <w:szCs w:val="18"/>
    </w:rPr>
  </w:style>
  <w:style w:type="paragraph" w:styleId="Sommario8">
    <w:name w:val="toc 8"/>
    <w:basedOn w:val="Normale"/>
    <w:next w:val="Normale"/>
    <w:autoRedefine/>
    <w:uiPriority w:val="39"/>
    <w:unhideWhenUsed/>
    <w:locked/>
    <w:rsid w:val="009D136E"/>
    <w:pPr>
      <w:tabs>
        <w:tab w:val="clear" w:pos="425"/>
        <w:tab w:val="clear" w:pos="567"/>
      </w:tabs>
      <w:spacing w:after="0"/>
      <w:ind w:left="1400"/>
      <w:jc w:val="left"/>
    </w:pPr>
    <w:rPr>
      <w:rFonts w:asciiTheme="minorHAnsi" w:hAnsiTheme="minorHAnsi" w:cstheme="minorHAnsi"/>
      <w:sz w:val="18"/>
      <w:szCs w:val="18"/>
    </w:rPr>
  </w:style>
  <w:style w:type="paragraph" w:styleId="Sommario9">
    <w:name w:val="toc 9"/>
    <w:basedOn w:val="Normale"/>
    <w:next w:val="Normale"/>
    <w:autoRedefine/>
    <w:uiPriority w:val="39"/>
    <w:unhideWhenUsed/>
    <w:locked/>
    <w:rsid w:val="009D136E"/>
    <w:pPr>
      <w:tabs>
        <w:tab w:val="clear" w:pos="425"/>
        <w:tab w:val="clear" w:pos="567"/>
      </w:tabs>
      <w:spacing w:after="0"/>
      <w:ind w:left="1600"/>
      <w:jc w:val="left"/>
    </w:pPr>
    <w:rPr>
      <w:rFonts w:asciiTheme="minorHAnsi" w:hAnsiTheme="minorHAnsi" w:cstheme="minorHAnsi"/>
      <w:sz w:val="18"/>
      <w:szCs w:val="18"/>
    </w:rPr>
  </w:style>
  <w:style w:type="character" w:styleId="VariabileHTML">
    <w:name w:val="HTML Variable"/>
    <w:basedOn w:val="Carpredefinitoparagrafo"/>
    <w:rsid w:val="009D136E"/>
    <w:rPr>
      <w:i/>
      <w:iCs/>
    </w:rPr>
  </w:style>
  <w:style w:type="character" w:customStyle="1" w:styleId="linkneltesto">
    <w:name w:val="link_nel_testo"/>
    <w:basedOn w:val="Carpredefinitoparagrafo"/>
    <w:rsid w:val="009D136E"/>
    <w:rPr>
      <w:i/>
      <w:iCs/>
    </w:rPr>
  </w:style>
  <w:style w:type="paragraph" w:customStyle="1" w:styleId="provvr01">
    <w:name w:val="provv_r01"/>
    <w:basedOn w:val="Normale"/>
    <w:rsid w:val="009D136E"/>
    <w:pPr>
      <w:snapToGrid/>
      <w:spacing w:before="100" w:beforeAutospacing="1" w:after="34"/>
    </w:pPr>
    <w:rPr>
      <w:rFonts w:ascii="Times New Roman" w:hAnsi="Times New Roman"/>
      <w:color w:val="auto"/>
      <w:sz w:val="24"/>
    </w:rPr>
  </w:style>
  <w:style w:type="character" w:customStyle="1" w:styleId="provvnumcomma">
    <w:name w:val="provv_numcomma"/>
    <w:basedOn w:val="Carpredefinitoparagrafo"/>
    <w:rsid w:val="009D136E"/>
  </w:style>
  <w:style w:type="paragraph" w:customStyle="1" w:styleId="western">
    <w:name w:val="western"/>
    <w:basedOn w:val="Normale"/>
    <w:uiPriority w:val="99"/>
    <w:rsid w:val="009D136E"/>
    <w:pPr>
      <w:snapToGrid/>
      <w:spacing w:beforeAutospacing="1" w:after="142" w:line="288" w:lineRule="auto"/>
      <w:jc w:val="left"/>
    </w:pPr>
    <w:rPr>
      <w:rFonts w:ascii="Times New Roman" w:eastAsia="Calibri" w:hAnsi="Times New Roman"/>
      <w:sz w:val="24"/>
    </w:rPr>
  </w:style>
  <w:style w:type="table" w:customStyle="1" w:styleId="NormalTable0">
    <w:name w:val="Normal Table0"/>
    <w:uiPriority w:val="2"/>
    <w:semiHidden/>
    <w:unhideWhenUsed/>
    <w:qFormat/>
    <w:rsid w:val="009D136E"/>
    <w:pPr>
      <w:widowControl w:val="0"/>
      <w:autoSpaceDE w:val="0"/>
      <w:autoSpaceDN w:val="0"/>
    </w:pPr>
    <w:rPr>
      <w:rFonts w:asciiTheme="minorHAnsi" w:eastAsia="Calibr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9D136E"/>
    <w:pPr>
      <w:widowControl w:val="0"/>
      <w:autoSpaceDE w:val="0"/>
      <w:autoSpaceDN w:val="0"/>
      <w:snapToGrid/>
      <w:spacing w:after="0"/>
      <w:jc w:val="left"/>
    </w:pPr>
    <w:rPr>
      <w:rFonts w:ascii="Roboto" w:eastAsia="Roboto" w:hAnsi="Roboto" w:cs="Roboto"/>
      <w:color w:val="auto"/>
      <w:sz w:val="22"/>
      <w:szCs w:val="22"/>
      <w:lang w:eastAsia="en-US"/>
    </w:rPr>
  </w:style>
  <w:style w:type="numbering" w:customStyle="1" w:styleId="Elencocorrente14">
    <w:name w:val="Elenco corrente14"/>
    <w:uiPriority w:val="99"/>
    <w:rsid w:val="00C37797"/>
    <w:pPr>
      <w:numPr>
        <w:numId w:val="24"/>
      </w:numPr>
    </w:pPr>
  </w:style>
  <w:style w:type="numbering" w:customStyle="1" w:styleId="Elencocorrente15">
    <w:name w:val="Elenco corrente15"/>
    <w:uiPriority w:val="99"/>
    <w:rsid w:val="00C37797"/>
    <w:pPr>
      <w:numPr>
        <w:numId w:val="26"/>
      </w:numPr>
    </w:pPr>
  </w:style>
  <w:style w:type="numbering" w:customStyle="1" w:styleId="Elencocorrente16">
    <w:name w:val="Elenco corrente16"/>
    <w:uiPriority w:val="99"/>
    <w:rsid w:val="00164154"/>
    <w:pPr>
      <w:numPr>
        <w:numId w:val="28"/>
      </w:numPr>
    </w:pPr>
  </w:style>
  <w:style w:type="numbering" w:customStyle="1" w:styleId="Elencocorrente17">
    <w:name w:val="Elenco corrente17"/>
    <w:uiPriority w:val="99"/>
    <w:rsid w:val="00651402"/>
    <w:pPr>
      <w:numPr>
        <w:numId w:val="30"/>
      </w:numPr>
    </w:pPr>
  </w:style>
  <w:style w:type="numbering" w:customStyle="1" w:styleId="Elencocorrente18">
    <w:name w:val="Elenco corrente18"/>
    <w:uiPriority w:val="99"/>
    <w:rsid w:val="006B4EB4"/>
    <w:pPr>
      <w:numPr>
        <w:numId w:val="34"/>
      </w:numPr>
    </w:pPr>
  </w:style>
  <w:style w:type="numbering" w:customStyle="1" w:styleId="Elencocorrente19">
    <w:name w:val="Elenco corrente19"/>
    <w:uiPriority w:val="99"/>
    <w:rsid w:val="006B4EB4"/>
    <w:pPr>
      <w:numPr>
        <w:numId w:val="35"/>
      </w:numPr>
    </w:pPr>
  </w:style>
  <w:style w:type="character" w:styleId="Collegamentovisitato">
    <w:name w:val="FollowedHyperlink"/>
    <w:basedOn w:val="Carpredefinitoparagrafo"/>
    <w:rsid w:val="00833CD2"/>
    <w:rPr>
      <w:color w:val="954F72" w:themeColor="followedHyperlink"/>
      <w:u w:val="single"/>
    </w:rPr>
  </w:style>
  <w:style w:type="paragraph" w:customStyle="1" w:styleId="xmsonormal">
    <w:name w:val="x_msonormal"/>
    <w:basedOn w:val="Normale"/>
    <w:rsid w:val="00291B66"/>
    <w:pPr>
      <w:tabs>
        <w:tab w:val="clear" w:pos="425"/>
        <w:tab w:val="clear" w:pos="567"/>
      </w:tabs>
      <w:snapToGrid/>
      <w:spacing w:after="0"/>
      <w:jc w:val="left"/>
    </w:pPr>
    <w:rPr>
      <w:rFonts w:ascii="Calibri" w:eastAsiaTheme="minorHAnsi" w:hAnsi="Calibri" w:cs="Calibri"/>
      <w:color w:val="auto"/>
      <w:sz w:val="22"/>
      <w:szCs w:val="22"/>
    </w:rPr>
  </w:style>
  <w:style w:type="paragraph" w:customStyle="1" w:styleId="xcontentpasted0">
    <w:name w:val="x_contentpasted0"/>
    <w:basedOn w:val="Normale"/>
    <w:rsid w:val="00291B66"/>
    <w:pPr>
      <w:tabs>
        <w:tab w:val="clear" w:pos="425"/>
        <w:tab w:val="clear" w:pos="567"/>
      </w:tabs>
      <w:snapToGrid/>
      <w:spacing w:before="100" w:beforeAutospacing="1" w:after="100" w:afterAutospacing="1"/>
      <w:jc w:val="left"/>
    </w:pPr>
    <w:rPr>
      <w:rFonts w:ascii="Calibri" w:eastAsiaTheme="minorHAnsi" w:hAnsi="Calibri" w:cs="Calibri"/>
      <w:color w:val="auto"/>
      <w:sz w:val="22"/>
      <w:szCs w:val="22"/>
    </w:rPr>
  </w:style>
  <w:style w:type="character" w:customStyle="1" w:styleId="contentpasted0">
    <w:name w:val="contentpasted0"/>
    <w:basedOn w:val="Carpredefinitoparagrafo"/>
    <w:rsid w:val="00291B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47851">
      <w:bodyDiv w:val="1"/>
      <w:marLeft w:val="0"/>
      <w:marRight w:val="0"/>
      <w:marTop w:val="0"/>
      <w:marBottom w:val="0"/>
      <w:divBdr>
        <w:top w:val="none" w:sz="0" w:space="0" w:color="auto"/>
        <w:left w:val="none" w:sz="0" w:space="0" w:color="auto"/>
        <w:bottom w:val="none" w:sz="0" w:space="0" w:color="auto"/>
        <w:right w:val="none" w:sz="0" w:space="0" w:color="auto"/>
      </w:divBdr>
    </w:div>
    <w:div w:id="406341657">
      <w:bodyDiv w:val="1"/>
      <w:marLeft w:val="0"/>
      <w:marRight w:val="0"/>
      <w:marTop w:val="0"/>
      <w:marBottom w:val="0"/>
      <w:divBdr>
        <w:top w:val="none" w:sz="0" w:space="0" w:color="auto"/>
        <w:left w:val="none" w:sz="0" w:space="0" w:color="auto"/>
        <w:bottom w:val="none" w:sz="0" w:space="0" w:color="auto"/>
        <w:right w:val="none" w:sz="0" w:space="0" w:color="auto"/>
      </w:divBdr>
    </w:div>
    <w:div w:id="690954299">
      <w:bodyDiv w:val="1"/>
      <w:marLeft w:val="0"/>
      <w:marRight w:val="0"/>
      <w:marTop w:val="0"/>
      <w:marBottom w:val="0"/>
      <w:divBdr>
        <w:top w:val="none" w:sz="0" w:space="0" w:color="auto"/>
        <w:left w:val="none" w:sz="0" w:space="0" w:color="auto"/>
        <w:bottom w:val="none" w:sz="0" w:space="0" w:color="auto"/>
        <w:right w:val="none" w:sz="0" w:space="0" w:color="auto"/>
      </w:divBdr>
      <w:divsChild>
        <w:div w:id="25369729">
          <w:marLeft w:val="360"/>
          <w:marRight w:val="0"/>
          <w:marTop w:val="0"/>
          <w:marBottom w:val="120"/>
          <w:divBdr>
            <w:top w:val="none" w:sz="0" w:space="0" w:color="auto"/>
            <w:left w:val="none" w:sz="0" w:space="0" w:color="auto"/>
            <w:bottom w:val="none" w:sz="0" w:space="0" w:color="auto"/>
            <w:right w:val="none" w:sz="0" w:space="0" w:color="auto"/>
          </w:divBdr>
        </w:div>
        <w:div w:id="378476416">
          <w:marLeft w:val="360"/>
          <w:marRight w:val="0"/>
          <w:marTop w:val="0"/>
          <w:marBottom w:val="120"/>
          <w:divBdr>
            <w:top w:val="none" w:sz="0" w:space="0" w:color="auto"/>
            <w:left w:val="none" w:sz="0" w:space="0" w:color="auto"/>
            <w:bottom w:val="none" w:sz="0" w:space="0" w:color="auto"/>
            <w:right w:val="none" w:sz="0" w:space="0" w:color="auto"/>
          </w:divBdr>
        </w:div>
        <w:div w:id="1068188936">
          <w:marLeft w:val="360"/>
          <w:marRight w:val="0"/>
          <w:marTop w:val="0"/>
          <w:marBottom w:val="120"/>
          <w:divBdr>
            <w:top w:val="none" w:sz="0" w:space="0" w:color="auto"/>
            <w:left w:val="none" w:sz="0" w:space="0" w:color="auto"/>
            <w:bottom w:val="none" w:sz="0" w:space="0" w:color="auto"/>
            <w:right w:val="none" w:sz="0" w:space="0" w:color="auto"/>
          </w:divBdr>
        </w:div>
        <w:div w:id="1319922561">
          <w:marLeft w:val="360"/>
          <w:marRight w:val="0"/>
          <w:marTop w:val="0"/>
          <w:marBottom w:val="120"/>
          <w:divBdr>
            <w:top w:val="none" w:sz="0" w:space="0" w:color="auto"/>
            <w:left w:val="none" w:sz="0" w:space="0" w:color="auto"/>
            <w:bottom w:val="none" w:sz="0" w:space="0" w:color="auto"/>
            <w:right w:val="none" w:sz="0" w:space="0" w:color="auto"/>
          </w:divBdr>
        </w:div>
      </w:divsChild>
    </w:div>
    <w:div w:id="953250774">
      <w:bodyDiv w:val="1"/>
      <w:marLeft w:val="0"/>
      <w:marRight w:val="0"/>
      <w:marTop w:val="0"/>
      <w:marBottom w:val="0"/>
      <w:divBdr>
        <w:top w:val="none" w:sz="0" w:space="0" w:color="auto"/>
        <w:left w:val="none" w:sz="0" w:space="0" w:color="auto"/>
        <w:bottom w:val="none" w:sz="0" w:space="0" w:color="auto"/>
        <w:right w:val="none" w:sz="0" w:space="0" w:color="auto"/>
      </w:divBdr>
      <w:divsChild>
        <w:div w:id="1056507789">
          <w:marLeft w:val="1440"/>
          <w:marRight w:val="0"/>
          <w:marTop w:val="0"/>
          <w:marBottom w:val="120"/>
          <w:divBdr>
            <w:top w:val="none" w:sz="0" w:space="0" w:color="auto"/>
            <w:left w:val="none" w:sz="0" w:space="0" w:color="auto"/>
            <w:bottom w:val="none" w:sz="0" w:space="0" w:color="auto"/>
            <w:right w:val="none" w:sz="0" w:space="0" w:color="auto"/>
          </w:divBdr>
        </w:div>
        <w:div w:id="1256784630">
          <w:marLeft w:val="360"/>
          <w:marRight w:val="0"/>
          <w:marTop w:val="0"/>
          <w:marBottom w:val="120"/>
          <w:divBdr>
            <w:top w:val="none" w:sz="0" w:space="0" w:color="auto"/>
            <w:left w:val="none" w:sz="0" w:space="0" w:color="auto"/>
            <w:bottom w:val="none" w:sz="0" w:space="0" w:color="auto"/>
            <w:right w:val="none" w:sz="0" w:space="0" w:color="auto"/>
          </w:divBdr>
        </w:div>
        <w:div w:id="1765416551">
          <w:marLeft w:val="1440"/>
          <w:marRight w:val="0"/>
          <w:marTop w:val="0"/>
          <w:marBottom w:val="120"/>
          <w:divBdr>
            <w:top w:val="none" w:sz="0" w:space="0" w:color="auto"/>
            <w:left w:val="none" w:sz="0" w:space="0" w:color="auto"/>
            <w:bottom w:val="none" w:sz="0" w:space="0" w:color="auto"/>
            <w:right w:val="none" w:sz="0" w:space="0" w:color="auto"/>
          </w:divBdr>
        </w:div>
        <w:div w:id="2084718681">
          <w:marLeft w:val="360"/>
          <w:marRight w:val="0"/>
          <w:marTop w:val="0"/>
          <w:marBottom w:val="120"/>
          <w:divBdr>
            <w:top w:val="none" w:sz="0" w:space="0" w:color="auto"/>
            <w:left w:val="none" w:sz="0" w:space="0" w:color="auto"/>
            <w:bottom w:val="none" w:sz="0" w:space="0" w:color="auto"/>
            <w:right w:val="none" w:sz="0" w:space="0" w:color="auto"/>
          </w:divBdr>
        </w:div>
      </w:divsChild>
    </w:div>
    <w:div w:id="1024669980">
      <w:bodyDiv w:val="1"/>
      <w:marLeft w:val="0"/>
      <w:marRight w:val="0"/>
      <w:marTop w:val="0"/>
      <w:marBottom w:val="0"/>
      <w:divBdr>
        <w:top w:val="none" w:sz="0" w:space="0" w:color="auto"/>
        <w:left w:val="none" w:sz="0" w:space="0" w:color="auto"/>
        <w:bottom w:val="none" w:sz="0" w:space="0" w:color="auto"/>
        <w:right w:val="none" w:sz="0" w:space="0" w:color="auto"/>
      </w:divBdr>
    </w:div>
    <w:div w:id="1429886610">
      <w:bodyDiv w:val="1"/>
      <w:marLeft w:val="0"/>
      <w:marRight w:val="0"/>
      <w:marTop w:val="0"/>
      <w:marBottom w:val="0"/>
      <w:divBdr>
        <w:top w:val="none" w:sz="0" w:space="0" w:color="auto"/>
        <w:left w:val="none" w:sz="0" w:space="0" w:color="auto"/>
        <w:bottom w:val="none" w:sz="0" w:space="0" w:color="auto"/>
        <w:right w:val="none" w:sz="0" w:space="0" w:color="auto"/>
      </w:divBdr>
      <w:divsChild>
        <w:div w:id="52238635">
          <w:marLeft w:val="1440"/>
          <w:marRight w:val="0"/>
          <w:marTop w:val="0"/>
          <w:marBottom w:val="120"/>
          <w:divBdr>
            <w:top w:val="none" w:sz="0" w:space="0" w:color="auto"/>
            <w:left w:val="none" w:sz="0" w:space="0" w:color="auto"/>
            <w:bottom w:val="none" w:sz="0" w:space="0" w:color="auto"/>
            <w:right w:val="none" w:sz="0" w:space="0" w:color="auto"/>
          </w:divBdr>
        </w:div>
        <w:div w:id="118114671">
          <w:marLeft w:val="360"/>
          <w:marRight w:val="0"/>
          <w:marTop w:val="0"/>
          <w:marBottom w:val="120"/>
          <w:divBdr>
            <w:top w:val="none" w:sz="0" w:space="0" w:color="auto"/>
            <w:left w:val="none" w:sz="0" w:space="0" w:color="auto"/>
            <w:bottom w:val="none" w:sz="0" w:space="0" w:color="auto"/>
            <w:right w:val="none" w:sz="0" w:space="0" w:color="auto"/>
          </w:divBdr>
        </w:div>
        <w:div w:id="589391937">
          <w:marLeft w:val="360"/>
          <w:marRight w:val="0"/>
          <w:marTop w:val="0"/>
          <w:marBottom w:val="120"/>
          <w:divBdr>
            <w:top w:val="none" w:sz="0" w:space="0" w:color="auto"/>
            <w:left w:val="none" w:sz="0" w:space="0" w:color="auto"/>
            <w:bottom w:val="none" w:sz="0" w:space="0" w:color="auto"/>
            <w:right w:val="none" w:sz="0" w:space="0" w:color="auto"/>
          </w:divBdr>
        </w:div>
        <w:div w:id="992492979">
          <w:marLeft w:val="360"/>
          <w:marRight w:val="0"/>
          <w:marTop w:val="0"/>
          <w:marBottom w:val="120"/>
          <w:divBdr>
            <w:top w:val="none" w:sz="0" w:space="0" w:color="auto"/>
            <w:left w:val="none" w:sz="0" w:space="0" w:color="auto"/>
            <w:bottom w:val="none" w:sz="0" w:space="0" w:color="auto"/>
            <w:right w:val="none" w:sz="0" w:space="0" w:color="auto"/>
          </w:divBdr>
        </w:div>
        <w:div w:id="1486971021">
          <w:marLeft w:val="1440"/>
          <w:marRight w:val="0"/>
          <w:marTop w:val="0"/>
          <w:marBottom w:val="120"/>
          <w:divBdr>
            <w:top w:val="none" w:sz="0" w:space="0" w:color="auto"/>
            <w:left w:val="none" w:sz="0" w:space="0" w:color="auto"/>
            <w:bottom w:val="none" w:sz="0" w:space="0" w:color="auto"/>
            <w:right w:val="none" w:sz="0" w:space="0" w:color="auto"/>
          </w:divBdr>
        </w:div>
      </w:divsChild>
    </w:div>
    <w:div w:id="1559854918">
      <w:bodyDiv w:val="1"/>
      <w:marLeft w:val="0"/>
      <w:marRight w:val="0"/>
      <w:marTop w:val="0"/>
      <w:marBottom w:val="0"/>
      <w:divBdr>
        <w:top w:val="none" w:sz="0" w:space="0" w:color="auto"/>
        <w:left w:val="none" w:sz="0" w:space="0" w:color="auto"/>
        <w:bottom w:val="none" w:sz="0" w:space="0" w:color="auto"/>
        <w:right w:val="none" w:sz="0" w:space="0" w:color="auto"/>
      </w:divBdr>
      <w:divsChild>
        <w:div w:id="76366441">
          <w:marLeft w:val="720"/>
          <w:marRight w:val="0"/>
          <w:marTop w:val="0"/>
          <w:marBottom w:val="120"/>
          <w:divBdr>
            <w:top w:val="none" w:sz="0" w:space="0" w:color="auto"/>
            <w:left w:val="none" w:sz="0" w:space="0" w:color="auto"/>
            <w:bottom w:val="none" w:sz="0" w:space="0" w:color="auto"/>
            <w:right w:val="none" w:sz="0" w:space="0" w:color="auto"/>
          </w:divBdr>
        </w:div>
        <w:div w:id="493302783">
          <w:marLeft w:val="720"/>
          <w:marRight w:val="0"/>
          <w:marTop w:val="0"/>
          <w:marBottom w:val="120"/>
          <w:divBdr>
            <w:top w:val="none" w:sz="0" w:space="0" w:color="auto"/>
            <w:left w:val="none" w:sz="0" w:space="0" w:color="auto"/>
            <w:bottom w:val="none" w:sz="0" w:space="0" w:color="auto"/>
            <w:right w:val="none" w:sz="0" w:space="0" w:color="auto"/>
          </w:divBdr>
        </w:div>
        <w:div w:id="611790207">
          <w:marLeft w:val="720"/>
          <w:marRight w:val="0"/>
          <w:marTop w:val="0"/>
          <w:marBottom w:val="120"/>
          <w:divBdr>
            <w:top w:val="none" w:sz="0" w:space="0" w:color="auto"/>
            <w:left w:val="none" w:sz="0" w:space="0" w:color="auto"/>
            <w:bottom w:val="none" w:sz="0" w:space="0" w:color="auto"/>
            <w:right w:val="none" w:sz="0" w:space="0" w:color="auto"/>
          </w:divBdr>
        </w:div>
        <w:div w:id="1218469178">
          <w:marLeft w:val="720"/>
          <w:marRight w:val="0"/>
          <w:marTop w:val="0"/>
          <w:marBottom w:val="120"/>
          <w:divBdr>
            <w:top w:val="none" w:sz="0" w:space="0" w:color="auto"/>
            <w:left w:val="none" w:sz="0" w:space="0" w:color="auto"/>
            <w:bottom w:val="none" w:sz="0" w:space="0" w:color="auto"/>
            <w:right w:val="none" w:sz="0" w:space="0" w:color="auto"/>
          </w:divBdr>
        </w:div>
        <w:div w:id="1691878964">
          <w:marLeft w:val="720"/>
          <w:marRight w:val="0"/>
          <w:marTop w:val="0"/>
          <w:marBottom w:val="120"/>
          <w:divBdr>
            <w:top w:val="none" w:sz="0" w:space="0" w:color="auto"/>
            <w:left w:val="none" w:sz="0" w:space="0" w:color="auto"/>
            <w:bottom w:val="none" w:sz="0" w:space="0" w:color="auto"/>
            <w:right w:val="none" w:sz="0" w:space="0" w:color="auto"/>
          </w:divBdr>
        </w:div>
      </w:divsChild>
    </w:div>
    <w:div w:id="1717239878">
      <w:bodyDiv w:val="1"/>
      <w:marLeft w:val="0"/>
      <w:marRight w:val="0"/>
      <w:marTop w:val="0"/>
      <w:marBottom w:val="0"/>
      <w:divBdr>
        <w:top w:val="none" w:sz="0" w:space="0" w:color="auto"/>
        <w:left w:val="none" w:sz="0" w:space="0" w:color="auto"/>
        <w:bottom w:val="none" w:sz="0" w:space="0" w:color="auto"/>
        <w:right w:val="none" w:sz="0" w:space="0" w:color="auto"/>
      </w:divBdr>
    </w:div>
    <w:div w:id="1989244003">
      <w:bodyDiv w:val="1"/>
      <w:marLeft w:val="0"/>
      <w:marRight w:val="0"/>
      <w:marTop w:val="0"/>
      <w:marBottom w:val="0"/>
      <w:divBdr>
        <w:top w:val="none" w:sz="0" w:space="0" w:color="auto"/>
        <w:left w:val="none" w:sz="0" w:space="0" w:color="auto"/>
        <w:bottom w:val="none" w:sz="0" w:space="0" w:color="auto"/>
        <w:right w:val="none" w:sz="0" w:space="0" w:color="auto"/>
      </w:divBdr>
      <w:divsChild>
        <w:div w:id="834029135">
          <w:marLeft w:val="360"/>
          <w:marRight w:val="0"/>
          <w:marTop w:val="0"/>
          <w:marBottom w:val="120"/>
          <w:divBdr>
            <w:top w:val="none" w:sz="0" w:space="0" w:color="auto"/>
            <w:left w:val="none" w:sz="0" w:space="0" w:color="auto"/>
            <w:bottom w:val="none" w:sz="0" w:space="0" w:color="auto"/>
            <w:right w:val="none" w:sz="0" w:space="0" w:color="auto"/>
          </w:divBdr>
        </w:div>
        <w:div w:id="974876796">
          <w:marLeft w:val="360"/>
          <w:marRight w:val="0"/>
          <w:marTop w:val="0"/>
          <w:marBottom w:val="120"/>
          <w:divBdr>
            <w:top w:val="none" w:sz="0" w:space="0" w:color="auto"/>
            <w:left w:val="none" w:sz="0" w:space="0" w:color="auto"/>
            <w:bottom w:val="none" w:sz="0" w:space="0" w:color="auto"/>
            <w:right w:val="none" w:sz="0" w:space="0" w:color="auto"/>
          </w:divBdr>
        </w:div>
        <w:div w:id="1206061933">
          <w:marLeft w:val="360"/>
          <w:marRight w:val="0"/>
          <w:marTop w:val="0"/>
          <w:marBottom w:val="120"/>
          <w:divBdr>
            <w:top w:val="none" w:sz="0" w:space="0" w:color="auto"/>
            <w:left w:val="none" w:sz="0" w:space="0" w:color="auto"/>
            <w:bottom w:val="none" w:sz="0" w:space="0" w:color="auto"/>
            <w:right w:val="none" w:sz="0" w:space="0" w:color="auto"/>
          </w:divBdr>
        </w:div>
        <w:div w:id="1873490574">
          <w:marLeft w:val="360"/>
          <w:marRight w:val="0"/>
          <w:marTop w:val="0"/>
          <w:marBottom w:val="120"/>
          <w:divBdr>
            <w:top w:val="none" w:sz="0" w:space="0" w:color="auto"/>
            <w:left w:val="none" w:sz="0" w:space="0" w:color="auto"/>
            <w:bottom w:val="none" w:sz="0" w:space="0" w:color="auto"/>
            <w:right w:val="none" w:sz="0" w:space="0" w:color="auto"/>
          </w:divBdr>
        </w:div>
      </w:divsChild>
    </w:div>
    <w:div w:id="19958334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liaserviziambientali.i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totoscanacentro@atotoscanacentro.i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ato.toscanacentro@postacert.toscana.it"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540A88838A67F4B95190781ADA813AE" ma:contentTypeVersion="16" ma:contentTypeDescription="Creare un nuovo documento." ma:contentTypeScope="" ma:versionID="541cffbae41de8aa551bb5bc5b13b50b">
  <xsd:schema xmlns:xsd="http://www.w3.org/2001/XMLSchema" xmlns:xs="http://www.w3.org/2001/XMLSchema" xmlns:p="http://schemas.microsoft.com/office/2006/metadata/properties" xmlns:ns2="ac512602-9eb1-4475-8dd4-34b23e6ba9d6" xmlns:ns3="30437232-535f-4b2e-adbc-b32b55c02b78" targetNamespace="http://schemas.microsoft.com/office/2006/metadata/properties" ma:root="true" ma:fieldsID="07827bf4d1381eb3b56ca4070826ab26" ns2:_="" ns3:_="">
    <xsd:import namespace="ac512602-9eb1-4475-8dd4-34b23e6ba9d6"/>
    <xsd:import namespace="30437232-535f-4b2e-adbc-b32b55c02b7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12602-9eb1-4475-8dd4-34b23e6ba9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Tag immagine" ma:readOnly="false" ma:fieldId="{5cf76f15-5ced-4ddc-b409-7134ff3c332f}" ma:taxonomyMulti="true" ma:sspId="19c9aa35-9bb4-42f0-a54f-ec7a7907448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0437232-535f-4b2e-adbc-b32b55c02b7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7f938e87-3887-4abf-8959-7abc58516ecb}" ma:internalName="TaxCatchAll" ma:showField="CatchAllData" ma:web="30437232-535f-4b2e-adbc-b32b55c02b7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0437232-535f-4b2e-adbc-b32b55c02b78" xsi:nil="true"/>
    <lcf76f155ced4ddcb4097134ff3c332f xmlns="ac512602-9eb1-4475-8dd4-34b23e6ba9d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65CBC4B-0AB1-48D5-89BF-523A2D1304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12602-9eb1-4475-8dd4-34b23e6ba9d6"/>
    <ds:schemaRef ds:uri="30437232-535f-4b2e-adbc-b32b55c02b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648CDD-C7EA-4DE6-8887-0728976F1AE5}">
  <ds:schemaRefs>
    <ds:schemaRef ds:uri="http://schemas.microsoft.com/sharepoint/v3/contenttype/forms"/>
  </ds:schemaRefs>
</ds:datastoreItem>
</file>

<file path=customXml/itemProps3.xml><?xml version="1.0" encoding="utf-8"?>
<ds:datastoreItem xmlns:ds="http://schemas.openxmlformats.org/officeDocument/2006/customXml" ds:itemID="{BF5918EB-D5E6-4F3D-AAAB-403C6D1D88B6}">
  <ds:schemaRefs>
    <ds:schemaRef ds:uri="http://schemas.microsoft.com/office/2006/metadata/properties"/>
    <ds:schemaRef ds:uri="http://schemas.microsoft.com/office/infopath/2007/PartnerControls"/>
    <ds:schemaRef ds:uri="30437232-535f-4b2e-adbc-b32b55c02b78"/>
    <ds:schemaRef ds:uri="ac512602-9eb1-4475-8dd4-34b23e6ba9d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8726</Words>
  <Characters>49744</Characters>
  <Application>Microsoft Office Word</Application>
  <DocSecurity>0</DocSecurity>
  <Lines>414</Lines>
  <Paragraphs>116</Paragraphs>
  <ScaleCrop>false</ScaleCrop>
  <HeadingPairs>
    <vt:vector size="2" baseType="variant">
      <vt:variant>
        <vt:lpstr>Titolo</vt:lpstr>
      </vt:variant>
      <vt:variant>
        <vt:i4>1</vt:i4>
      </vt:variant>
    </vt:vector>
  </HeadingPairs>
  <TitlesOfParts>
    <vt:vector size="1" baseType="lpstr">
      <vt:lpstr>A</vt:lpstr>
    </vt:vector>
  </TitlesOfParts>
  <Company>COMUNE DI FIRENZE</Company>
  <LinksUpToDate>false</LinksUpToDate>
  <CharactersWithSpaces>58354</CharactersWithSpaces>
  <SharedDoc>false</SharedDoc>
  <HLinks>
    <vt:vector size="24" baseType="variant">
      <vt:variant>
        <vt:i4>524325</vt:i4>
      </vt:variant>
      <vt:variant>
        <vt:i4>9</vt:i4>
      </vt:variant>
      <vt:variant>
        <vt:i4>0</vt:i4>
      </vt:variant>
      <vt:variant>
        <vt:i4>5</vt:i4>
      </vt:variant>
      <vt:variant>
        <vt:lpwstr>mailto:ato.toscanacentro@postacert.toscana.it</vt:lpwstr>
      </vt:variant>
      <vt:variant>
        <vt:lpwstr/>
      </vt:variant>
      <vt:variant>
        <vt:i4>5570682</vt:i4>
      </vt:variant>
      <vt:variant>
        <vt:i4>6</vt:i4>
      </vt:variant>
      <vt:variant>
        <vt:i4>0</vt:i4>
      </vt:variant>
      <vt:variant>
        <vt:i4>5</vt:i4>
      </vt:variant>
      <vt:variant>
        <vt:lpwstr>mailto:atotoscanacentro@atotoscanacentro.it</vt:lpwstr>
      </vt:variant>
      <vt:variant>
        <vt:lpwstr/>
      </vt:variant>
      <vt:variant>
        <vt:i4>524325</vt:i4>
      </vt:variant>
      <vt:variant>
        <vt:i4>3</vt:i4>
      </vt:variant>
      <vt:variant>
        <vt:i4>0</vt:i4>
      </vt:variant>
      <vt:variant>
        <vt:i4>5</vt:i4>
      </vt:variant>
      <vt:variant>
        <vt:lpwstr>mailto:ato.toscanacentro@postacert.toscana.it</vt:lpwstr>
      </vt:variant>
      <vt:variant>
        <vt:lpwstr/>
      </vt:variant>
      <vt:variant>
        <vt:i4>5570682</vt:i4>
      </vt:variant>
      <vt:variant>
        <vt:i4>0</vt:i4>
      </vt:variant>
      <vt:variant>
        <vt:i4>0</vt:i4>
      </vt:variant>
      <vt:variant>
        <vt:i4>5</vt:i4>
      </vt:variant>
      <vt:variant>
        <vt:lpwstr>mailto:atotoscanacentro@atotoscanacentro.it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Dario Baldini</dc:creator>
  <cp:lastModifiedBy>Giulio Galeassi</cp:lastModifiedBy>
  <cp:revision>2</cp:revision>
  <cp:lastPrinted>2022-09-13T07:06:00Z</cp:lastPrinted>
  <dcterms:created xsi:type="dcterms:W3CDTF">2023-04-18T05:35:00Z</dcterms:created>
  <dcterms:modified xsi:type="dcterms:W3CDTF">2023-04-18T05:35:00Z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COMUNE DI FIRENZE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0x0101001540A88838A67F4B95190781ADA813AE</vt:lpwstr>
  </property>
  <property fmtid="{D5CDD505-2E9C-101B-9397-08002B2CF9AE}" pid="10" name="MediaServiceImageTags">
    <vt:lpwstr/>
  </property>
</Properties>
</file>